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953D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sidR="00BC00A9">
        <w:rPr>
          <w:rFonts w:ascii="Barlow Medium" w:hAnsi="Barlow Medium"/>
          <w:noProof/>
          <w14:ligatures w14:val="none"/>
          <w14:cntxtAlts w14:val="0"/>
        </w:rPr>
        <w:t xml:space="preserve">   </w:t>
      </w:r>
      <w:r w:rsidR="00BC00A9">
        <w:rPr>
          <w:rFonts w:ascii="Barlow Medium" w:hAnsi="Barlow Medium"/>
          <w14:ligatures w14:val="none"/>
        </w:rPr>
        <w:t xml:space="preserve"> </w:t>
      </w:r>
      <w:r w:rsidR="00B41928">
        <w:rPr>
          <w:rFonts w:ascii="Barlow Medium" w:hAnsi="Barlow Medium"/>
          <w14:ligatures w14:val="none"/>
        </w:rPr>
        <w:t xml:space="preserve"> </w:t>
      </w:r>
      <w:r w:rsidR="002A651D">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C00A9"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251150" w:rsidP="00C03554">
      <w:pPr>
        <w:pStyle w:val="Body"/>
        <w:spacing w:line="240" w:lineRule="auto"/>
        <w:ind w:left="-360" w:right="-547"/>
        <w:rPr>
          <w:rFonts w:ascii="Barlow Medium" w:hAnsi="Barlow Medium"/>
          <w14:ligatures w14:val="none"/>
        </w:rPr>
      </w:pPr>
      <w:r w:rsidRPr="00251150">
        <w:rPr>
          <w:rFonts w:ascii="Barlow Medium" w:hAnsi="Barlow Medium"/>
          <w14:ligatures w14:val="none"/>
        </w:rPr>
        <w:t>Mark: Eyewitness to History</w:t>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057549">
        <w:rPr>
          <w:rFonts w:ascii="Barlow Medium" w:hAnsi="Barlow Medium"/>
          <w14:ligatures w14:val="none"/>
        </w:rPr>
        <w:tab/>
      </w:r>
      <w:r w:rsidR="00BC00A9">
        <w:rPr>
          <w:rFonts w:ascii="Barlow Medium" w:hAnsi="Barlow Medium"/>
          <w14:ligatures w14:val="none"/>
        </w:rPr>
        <w:t xml:space="preserve">  </w:t>
      </w:r>
      <w:r w:rsidR="00451D13">
        <w:rPr>
          <w:rFonts w:ascii="Barlow Medium" w:hAnsi="Barlow Medium"/>
          <w14:ligatures w14:val="none"/>
        </w:rPr>
        <w:tab/>
      </w:r>
      <w:r w:rsidR="00451D13">
        <w:rPr>
          <w:rFonts w:ascii="Barlow Medium" w:hAnsi="Barlow Medium"/>
          <w14:ligatures w14:val="none"/>
        </w:rPr>
        <w:tab/>
      </w:r>
      <w:r w:rsidR="002A651D">
        <w:rPr>
          <w:rFonts w:ascii="Barlow Medium" w:hAnsi="Barlow Medium"/>
          <w14:ligatures w14:val="none"/>
        </w:rPr>
        <w:t xml:space="preserve">       </w:t>
      </w:r>
      <w:r w:rsidR="00E7214F">
        <w:rPr>
          <w:rFonts w:ascii="Barlow Medium" w:hAnsi="Barlow Medium"/>
          <w14:ligatures w14:val="none"/>
        </w:rPr>
        <w:t xml:space="preserve">            </w:t>
      </w:r>
      <w:r w:rsidR="003244E6">
        <w:rPr>
          <w:rFonts w:ascii="Barlow Medium" w:hAnsi="Barlow Medium"/>
          <w14:ligatures w14:val="none"/>
        </w:rPr>
        <w:t xml:space="preserve">Week of </w:t>
      </w:r>
      <w:r w:rsidR="00E7214F">
        <w:rPr>
          <w:rFonts w:ascii="Barlow Medium" w:hAnsi="Barlow Medium"/>
          <w14:ligatures w14:val="none"/>
        </w:rPr>
        <w:t>March 5</w:t>
      </w:r>
    </w:p>
    <w:p w:rsidR="00935D6E" w:rsidRDefault="00E7214F" w:rsidP="00D51A9A">
      <w:pPr>
        <w:pStyle w:val="Body"/>
        <w:spacing w:line="240" w:lineRule="auto"/>
        <w:ind w:left="-360" w:right="-547"/>
        <w:rPr>
          <w:rFonts w:ascii="Barlow Medium" w:hAnsi="Barlow Medium"/>
          <w:i/>
          <w14:ligatures w14:val="none"/>
        </w:rPr>
      </w:pPr>
      <w:r>
        <w:rPr>
          <w:rFonts w:ascii="Barlow Medium" w:hAnsi="Barlow Medium"/>
          <w:i/>
          <w14:ligatures w14:val="none"/>
        </w:rPr>
        <w:t>We Are All In This Together</w:t>
      </w:r>
      <w:r w:rsidR="003815D2">
        <w:rPr>
          <w:rFonts w:ascii="Barlow Medium" w:hAnsi="Barlow Medium"/>
          <w:i/>
          <w14:ligatures w14:val="none"/>
        </w:rPr>
        <w:tab/>
      </w:r>
      <w:r w:rsidR="008023C0">
        <w:rPr>
          <w:rFonts w:ascii="Barlow Medium" w:hAnsi="Barlow Medium"/>
          <w:i/>
          <w14:ligatures w14:val="none"/>
        </w:rPr>
        <w:tab/>
      </w:r>
      <w:r w:rsidR="00057549">
        <w:rPr>
          <w:rFonts w:ascii="Barlow Medium" w:hAnsi="Barlow Medium"/>
          <w:i/>
          <w14:ligatures w14:val="none"/>
        </w:rPr>
        <w:tab/>
      </w:r>
      <w:r w:rsidR="00BC00A9">
        <w:rPr>
          <w:rFonts w:ascii="Barlow Medium" w:hAnsi="Barlow Medium"/>
          <w:i/>
          <w14:ligatures w14:val="none"/>
        </w:rPr>
        <w:t xml:space="preserve">  </w:t>
      </w:r>
      <w:r w:rsidR="00B70738">
        <w:rPr>
          <w:rFonts w:ascii="Barlow Medium" w:hAnsi="Barlow Medium"/>
          <w:i/>
          <w14:ligatures w14:val="none"/>
        </w:rPr>
        <w:tab/>
      </w:r>
      <w:r w:rsidR="00BC00A9">
        <w:rPr>
          <w:rFonts w:ascii="Barlow Medium" w:hAnsi="Barlow Medium"/>
          <w:i/>
          <w14:ligatures w14:val="none"/>
        </w:rPr>
        <w:t xml:space="preserve">  </w:t>
      </w:r>
      <w:r w:rsidR="00B7108E">
        <w:rPr>
          <w:rFonts w:ascii="Barlow Medium" w:hAnsi="Barlow Medium"/>
          <w:i/>
          <w14:ligatures w14:val="none"/>
        </w:rPr>
        <w:tab/>
        <w:t xml:space="preserve">  </w:t>
      </w:r>
      <w:r w:rsidR="00451D13">
        <w:rPr>
          <w:rFonts w:ascii="Barlow Medium" w:hAnsi="Barlow Medium"/>
          <w:i/>
          <w14:ligatures w14:val="none"/>
        </w:rPr>
        <w:tab/>
      </w:r>
      <w:r w:rsidR="00451D13">
        <w:rPr>
          <w:rFonts w:ascii="Barlow Medium" w:hAnsi="Barlow Medium"/>
          <w:i/>
          <w14:ligatures w14:val="none"/>
        </w:rPr>
        <w:tab/>
      </w:r>
      <w:r w:rsidR="002A651D">
        <w:rPr>
          <w:rFonts w:ascii="Barlow Medium" w:hAnsi="Barlow Medium"/>
          <w:i/>
          <w14:ligatures w14:val="none"/>
        </w:rPr>
        <w:t xml:space="preserve">                       </w:t>
      </w:r>
      <w:r w:rsidR="00B7108E">
        <w:rPr>
          <w:rFonts w:ascii="Barlow Medium" w:hAnsi="Barlow Medium"/>
          <w:i/>
          <w14:ligatures w14:val="none"/>
        </w:rPr>
        <w:t>Rev. Kyle Gatlin</w:t>
      </w:r>
    </w:p>
    <w:p w:rsidR="00D51A9A" w:rsidRPr="002A651D" w:rsidRDefault="00D51A9A" w:rsidP="00D51A9A">
      <w:pPr>
        <w:pStyle w:val="Body"/>
        <w:spacing w:line="240" w:lineRule="auto"/>
        <w:ind w:left="-360" w:right="-547"/>
        <w:rPr>
          <w:rFonts w:ascii="Barlow Medium" w:hAnsi="Barlow Medium"/>
          <w:i/>
          <w:sz w:val="72"/>
          <w14:ligatures w14:val="none"/>
        </w:rPr>
      </w:pPr>
    </w:p>
    <w:p w:rsidR="00E7214F" w:rsidRPr="00E7214F" w:rsidRDefault="00E7214F" w:rsidP="00E7214F">
      <w:pPr>
        <w:pStyle w:val="Body"/>
        <w:widowControl w:val="0"/>
        <w:tabs>
          <w:tab w:val="left" w:pos="269"/>
        </w:tabs>
        <w:ind w:left="360" w:right="-274"/>
        <w:rPr>
          <w:rFonts w:ascii="Barlow Medium" w:hAnsi="Barlow Medium"/>
          <w:bCs/>
          <w:sz w:val="22"/>
          <w:szCs w:val="22"/>
          <w14:ligatures w14:val="none"/>
        </w:rPr>
      </w:pPr>
      <w:r w:rsidRPr="00E7214F">
        <w:rPr>
          <w:rFonts w:ascii="Barlow Medium" w:hAnsi="Barlow Medium"/>
          <w:bCs/>
          <w:sz w:val="22"/>
          <w:szCs w:val="22"/>
          <w14:ligatures w14:val="none"/>
        </w:rPr>
        <w:t xml:space="preserve">(Mark 3:13-15) </w:t>
      </w:r>
      <w:r w:rsidRPr="00E7214F">
        <w:rPr>
          <w:rFonts w:ascii="Barlow Medium" w:hAnsi="Barlow Medium"/>
          <w:sz w:val="22"/>
          <w:szCs w:val="22"/>
          <w14:ligatures w14:val="none"/>
        </w:rPr>
        <w:t>Jesus went up on a mountainside and called to him those he wanted, and they came to him. </w:t>
      </w:r>
      <w:r w:rsidRPr="00E7214F">
        <w:rPr>
          <w:rFonts w:ascii="Barlow Medium" w:hAnsi="Barlow Medium"/>
          <w:sz w:val="22"/>
          <w:szCs w:val="22"/>
          <w:vertAlign w:val="superscript"/>
          <w14:ligatures w14:val="none"/>
        </w:rPr>
        <w:t>14</w:t>
      </w:r>
      <w:r w:rsidRPr="00E7214F">
        <w:rPr>
          <w:rFonts w:ascii="Barlow Medium" w:hAnsi="Barlow Medium"/>
          <w:sz w:val="22"/>
          <w:szCs w:val="22"/>
          <w14:ligatures w14:val="none"/>
        </w:rPr>
        <w:t> He appointed twelve that they might be with him and that he might send them out to preach </w:t>
      </w:r>
      <w:r w:rsidRPr="00E7214F">
        <w:rPr>
          <w:rFonts w:ascii="Barlow Medium" w:hAnsi="Barlow Medium"/>
          <w:sz w:val="22"/>
          <w:szCs w:val="22"/>
          <w:vertAlign w:val="superscript"/>
          <w14:ligatures w14:val="none"/>
        </w:rPr>
        <w:t>15</w:t>
      </w:r>
      <w:r w:rsidRPr="00E7214F">
        <w:rPr>
          <w:rFonts w:ascii="Barlow Medium" w:hAnsi="Barlow Medium"/>
          <w:sz w:val="22"/>
          <w:szCs w:val="22"/>
          <w14:ligatures w14:val="none"/>
        </w:rPr>
        <w:t xml:space="preserve"> and to have authority to drive out demons. </w:t>
      </w:r>
    </w:p>
    <w:p w:rsidR="00E7214F" w:rsidRDefault="00E7214F" w:rsidP="00E7214F">
      <w:pPr>
        <w:pStyle w:val="Body"/>
        <w:widowControl w:val="0"/>
        <w:tabs>
          <w:tab w:val="left" w:pos="269"/>
        </w:tabs>
        <w:ind w:left="360" w:right="-274"/>
        <w:rPr>
          <w:rFonts w:ascii="Barlow Medium" w:hAnsi="Barlow Medium"/>
          <w:bCs/>
          <w:sz w:val="22"/>
          <w:szCs w:val="22"/>
          <w14:ligatures w14:val="none"/>
        </w:rPr>
      </w:pPr>
      <w:r>
        <w:rPr>
          <w:rFonts w:ascii="Barlow Medium" w:hAnsi="Barlow Medium"/>
          <w:bCs/>
          <w:sz w:val="22"/>
          <w:szCs w:val="22"/>
          <w14:ligatures w14:val="none"/>
        </w:rPr>
        <w:t> </w:t>
      </w:r>
    </w:p>
    <w:p w:rsidR="00E7214F" w:rsidRPr="00E7214F" w:rsidRDefault="00E7214F" w:rsidP="00E7214F">
      <w:pPr>
        <w:pStyle w:val="Body"/>
        <w:widowControl w:val="0"/>
        <w:tabs>
          <w:tab w:val="left" w:pos="269"/>
        </w:tabs>
        <w:ind w:right="-274"/>
        <w:rPr>
          <w:rFonts w:ascii="Barlow Medium" w:hAnsi="Barlow Medium"/>
          <w:b/>
          <w:bCs/>
          <w:color w:val="000000"/>
          <w:sz w:val="24"/>
          <w:szCs w:val="24"/>
          <w14:ligatures w14:val="none"/>
        </w:rPr>
      </w:pPr>
      <w:r w:rsidRPr="00E7214F">
        <w:rPr>
          <w:rFonts w:ascii="Barlow Medium" w:hAnsi="Barlow Medium"/>
          <w:b/>
          <w:bCs/>
          <w:color w:val="000000"/>
          <w:sz w:val="24"/>
          <w:szCs w:val="24"/>
          <w14:ligatures w14:val="none"/>
        </w:rPr>
        <w:t>When Jesus appointed the twelve He increased his influence</w:t>
      </w:r>
    </w:p>
    <w:p w:rsidR="00E7214F" w:rsidRDefault="00E7214F" w:rsidP="00E7214F">
      <w:pPr>
        <w:pStyle w:val="Body"/>
        <w:widowControl w:val="0"/>
        <w:tabs>
          <w:tab w:val="left" w:pos="269"/>
        </w:tabs>
        <w:ind w:left="360" w:right="-274"/>
        <w:rPr>
          <w:rFonts w:ascii="Barlow Medium" w:hAnsi="Barlow Medium"/>
          <w:b/>
          <w:bCs/>
          <w:color w:val="000000"/>
          <w:sz w:val="20"/>
          <w:szCs w:val="20"/>
          <w14:ligatures w14:val="none"/>
        </w:rPr>
      </w:pPr>
      <w:r>
        <w:rPr>
          <w:rFonts w:ascii="Barlow Medium" w:hAnsi="Barlow Medium"/>
          <w:b/>
          <w:bCs/>
          <w:color w:val="000000"/>
          <w:sz w:val="20"/>
          <w:szCs w:val="20"/>
          <w14:ligatures w14:val="none"/>
        </w:rPr>
        <w:t> </w:t>
      </w:r>
    </w:p>
    <w:p w:rsidR="00E7214F" w:rsidRPr="00E7214F" w:rsidRDefault="00E7214F" w:rsidP="00E7214F">
      <w:pPr>
        <w:widowControl w:val="0"/>
        <w:tabs>
          <w:tab w:val="left" w:pos="269"/>
        </w:tabs>
        <w:spacing w:after="0"/>
        <w:ind w:left="360" w:right="-274"/>
        <w:rPr>
          <w:rFonts w:ascii="Barlow Medium" w:hAnsi="Barlow Medium"/>
          <w:bCs/>
          <w:color w:val="595959"/>
          <w:sz w:val="22"/>
          <w:szCs w:val="22"/>
          <w14:ligatures w14:val="none"/>
        </w:rPr>
      </w:pPr>
      <w:r w:rsidRPr="00E7214F">
        <w:rPr>
          <w:rFonts w:ascii="Barlow Medium" w:hAnsi="Barlow Medium"/>
          <w:bCs/>
          <w:color w:val="595959"/>
          <w:sz w:val="22"/>
          <w:szCs w:val="22"/>
          <w14:ligatures w14:val="none"/>
        </w:rPr>
        <w:t xml:space="preserve">(Mark 6:7) </w:t>
      </w:r>
      <w:r w:rsidRPr="00E7214F">
        <w:rPr>
          <w:rFonts w:ascii="Barlow Medium" w:hAnsi="Barlow Medium"/>
          <w:color w:val="595959"/>
          <w:sz w:val="22"/>
          <w:szCs w:val="22"/>
          <w14:ligatures w14:val="none"/>
        </w:rPr>
        <w:t xml:space="preserve">Calling the Twelve to him, he began to send them out two by two and gave them authority over impure spirits. </w:t>
      </w:r>
    </w:p>
    <w:p w:rsidR="00E7214F" w:rsidRPr="00E7214F" w:rsidRDefault="00E7214F" w:rsidP="00E7214F">
      <w:pPr>
        <w:widowControl w:val="0"/>
        <w:tabs>
          <w:tab w:val="left" w:pos="269"/>
        </w:tabs>
        <w:spacing w:after="0"/>
        <w:ind w:left="360" w:right="-274"/>
        <w:rPr>
          <w:rFonts w:ascii="Barlow Medium" w:hAnsi="Barlow Medium"/>
          <w:bCs/>
          <w:color w:val="595959"/>
          <w:sz w:val="22"/>
          <w:szCs w:val="22"/>
          <w14:ligatures w14:val="none"/>
        </w:rPr>
      </w:pPr>
      <w:r w:rsidRPr="00E7214F">
        <w:rPr>
          <w:rFonts w:ascii="Barlow Medium" w:hAnsi="Barlow Medium"/>
          <w:bCs/>
          <w:color w:val="595959"/>
          <w:sz w:val="22"/>
          <w:szCs w:val="22"/>
          <w14:ligatures w14:val="none"/>
        </w:rPr>
        <w:t> </w:t>
      </w:r>
    </w:p>
    <w:p w:rsidR="00E7214F" w:rsidRPr="00E7214F" w:rsidRDefault="00E7214F" w:rsidP="00E7214F">
      <w:pPr>
        <w:widowControl w:val="0"/>
        <w:tabs>
          <w:tab w:val="left" w:pos="269"/>
        </w:tabs>
        <w:spacing w:after="0"/>
        <w:ind w:left="360" w:right="-274"/>
        <w:rPr>
          <w:rFonts w:ascii="Barlow Medium" w:hAnsi="Barlow Medium"/>
          <w:bCs/>
          <w:color w:val="595959"/>
          <w:sz w:val="22"/>
          <w:szCs w:val="22"/>
          <w14:ligatures w14:val="none"/>
        </w:rPr>
      </w:pPr>
      <w:r w:rsidRPr="00E7214F">
        <w:rPr>
          <w:rFonts w:ascii="Barlow Medium" w:hAnsi="Barlow Medium"/>
          <w:bCs/>
          <w:color w:val="595959"/>
          <w:sz w:val="22"/>
          <w:szCs w:val="22"/>
          <w14:ligatures w14:val="none"/>
        </w:rPr>
        <w:t xml:space="preserve">(Mark 6:12-13) </w:t>
      </w:r>
      <w:r w:rsidRPr="00E7214F">
        <w:rPr>
          <w:rFonts w:ascii="Barlow Medium" w:hAnsi="Barlow Medium"/>
          <w:color w:val="595959"/>
          <w:sz w:val="22"/>
          <w:szCs w:val="22"/>
          <w14:ligatures w14:val="none"/>
        </w:rPr>
        <w:t xml:space="preserve">They went out and preached that people should repent.  </w:t>
      </w:r>
      <w:r w:rsidRPr="00E7214F">
        <w:rPr>
          <w:rFonts w:ascii="Barlow Medium" w:hAnsi="Barlow Medium"/>
          <w:color w:val="595959"/>
          <w:sz w:val="22"/>
          <w:szCs w:val="22"/>
          <w:vertAlign w:val="superscript"/>
          <w14:ligatures w14:val="none"/>
        </w:rPr>
        <w:t>13 </w:t>
      </w:r>
      <w:r w:rsidRPr="00E7214F">
        <w:rPr>
          <w:rFonts w:ascii="Barlow Medium" w:hAnsi="Barlow Medium"/>
          <w:color w:val="595959"/>
          <w:sz w:val="22"/>
          <w:szCs w:val="22"/>
          <w14:ligatures w14:val="none"/>
        </w:rPr>
        <w:t xml:space="preserve">They drove out many demons and anointed many sick people with oil and healed them. </w:t>
      </w:r>
    </w:p>
    <w:p w:rsidR="00E7214F" w:rsidRPr="00E7214F" w:rsidRDefault="00E7214F" w:rsidP="00E7214F">
      <w:pPr>
        <w:widowControl w:val="0"/>
        <w:tabs>
          <w:tab w:val="left" w:pos="269"/>
        </w:tabs>
        <w:spacing w:after="0"/>
        <w:ind w:left="360" w:right="-274"/>
        <w:rPr>
          <w:rFonts w:ascii="Barlow Medium" w:hAnsi="Barlow Medium"/>
          <w:bCs/>
          <w:color w:val="595959"/>
          <w:sz w:val="22"/>
          <w:szCs w:val="22"/>
          <w14:ligatures w14:val="none"/>
        </w:rPr>
      </w:pPr>
      <w:r w:rsidRPr="00E7214F">
        <w:rPr>
          <w:rFonts w:ascii="Barlow Medium" w:hAnsi="Barlow Medium"/>
          <w:bCs/>
          <w:color w:val="595959"/>
          <w:sz w:val="22"/>
          <w:szCs w:val="22"/>
          <w14:ligatures w14:val="none"/>
        </w:rPr>
        <w:t> </w:t>
      </w:r>
    </w:p>
    <w:p w:rsidR="00E7214F" w:rsidRPr="00E7214F" w:rsidRDefault="00E7214F" w:rsidP="00E7214F">
      <w:pPr>
        <w:widowControl w:val="0"/>
        <w:tabs>
          <w:tab w:val="left" w:pos="269"/>
        </w:tabs>
        <w:spacing w:after="0"/>
        <w:ind w:left="360" w:right="-274"/>
        <w:rPr>
          <w:rFonts w:ascii="Barlow Medium" w:hAnsi="Barlow Medium"/>
          <w:bCs/>
          <w:color w:val="595959"/>
          <w:sz w:val="22"/>
          <w:szCs w:val="22"/>
          <w14:ligatures w14:val="none"/>
        </w:rPr>
      </w:pPr>
      <w:r w:rsidRPr="00E7214F">
        <w:rPr>
          <w:rFonts w:ascii="Barlow Medium" w:hAnsi="Barlow Medium"/>
          <w:bCs/>
          <w:color w:val="595959"/>
          <w:sz w:val="22"/>
          <w:szCs w:val="22"/>
          <w14:ligatures w14:val="none"/>
        </w:rPr>
        <w:t xml:space="preserve">(Mark 6:30) </w:t>
      </w:r>
      <w:r w:rsidRPr="00E7214F">
        <w:rPr>
          <w:rFonts w:ascii="Barlow Medium" w:hAnsi="Barlow Medium"/>
          <w:color w:val="595959"/>
          <w:sz w:val="22"/>
          <w:szCs w:val="22"/>
          <w14:ligatures w14:val="none"/>
        </w:rPr>
        <w:t xml:space="preserve">The apostles gathered around Jesus and reported to him </w:t>
      </w:r>
      <w:bookmarkStart w:id="0" w:name="_GoBack"/>
      <w:bookmarkEnd w:id="0"/>
      <w:r w:rsidRPr="00E7214F">
        <w:rPr>
          <w:rFonts w:ascii="Barlow Medium" w:hAnsi="Barlow Medium"/>
          <w:color w:val="595959"/>
          <w:sz w:val="22"/>
          <w:szCs w:val="22"/>
          <w14:ligatures w14:val="none"/>
        </w:rPr>
        <w:t xml:space="preserve">all they had done and taught. </w:t>
      </w:r>
    </w:p>
    <w:p w:rsidR="00E7214F" w:rsidRDefault="00E7214F" w:rsidP="00E7214F">
      <w:pPr>
        <w:widowControl w:val="0"/>
        <w:tabs>
          <w:tab w:val="left" w:pos="269"/>
        </w:tabs>
        <w:spacing w:after="0"/>
        <w:ind w:right="-274" w:firstLine="360"/>
        <w:rPr>
          <w:rFonts w:ascii="Barlow Medium" w:hAnsi="Barlow Medium"/>
          <w:b/>
          <w:bCs/>
          <w:sz w:val="22"/>
          <w:szCs w:val="22"/>
          <w14:ligatures w14:val="none"/>
        </w:rPr>
      </w:pPr>
      <w:r>
        <w:rPr>
          <w:rFonts w:ascii="Barlow Medium" w:hAnsi="Barlow Medium"/>
          <w:b/>
          <w:bCs/>
          <w:sz w:val="22"/>
          <w:szCs w:val="22"/>
          <w14:ligatures w14:val="none"/>
        </w:rPr>
        <w:t> </w:t>
      </w:r>
    </w:p>
    <w:p w:rsidR="00E7214F" w:rsidRPr="00E7214F" w:rsidRDefault="00E7214F" w:rsidP="00E7214F">
      <w:pPr>
        <w:widowControl w:val="0"/>
        <w:tabs>
          <w:tab w:val="left" w:pos="269"/>
        </w:tabs>
        <w:spacing w:after="0"/>
        <w:ind w:right="-274"/>
        <w:rPr>
          <w:rFonts w:ascii="Barlow Medium" w:hAnsi="Barlow Medium"/>
          <w:b/>
          <w:bCs/>
          <w:sz w:val="24"/>
          <w:szCs w:val="24"/>
          <w14:ligatures w14:val="none"/>
        </w:rPr>
      </w:pPr>
      <w:r w:rsidRPr="00E7214F">
        <w:rPr>
          <w:rFonts w:ascii="Barlow Medium" w:hAnsi="Barlow Medium"/>
          <w:b/>
          <w:bCs/>
          <w:sz w:val="24"/>
          <w:szCs w:val="24"/>
          <w14:ligatures w14:val="none"/>
        </w:rPr>
        <w:t>When we follow Jesus His influence increases</w:t>
      </w:r>
    </w:p>
    <w:p w:rsidR="00E7214F" w:rsidRDefault="00E7214F" w:rsidP="00E7214F">
      <w:pPr>
        <w:widowControl w:val="0"/>
        <w:tabs>
          <w:tab w:val="left" w:pos="269"/>
        </w:tabs>
        <w:spacing w:after="0"/>
        <w:ind w:right="-274"/>
        <w:rPr>
          <w:rFonts w:ascii="Barlow Medium" w:hAnsi="Barlow Medium"/>
          <w:b/>
          <w:bCs/>
          <w:sz w:val="8"/>
          <w:szCs w:val="8"/>
          <w14:ligatures w14:val="none"/>
        </w:rPr>
      </w:pPr>
      <w:r>
        <w:rPr>
          <w:rFonts w:ascii="Barlow Medium" w:hAnsi="Barlow Medium"/>
          <w:b/>
          <w:bCs/>
          <w:sz w:val="8"/>
          <w:szCs w:val="8"/>
          <w14:ligatures w14:val="none"/>
        </w:rPr>
        <w:t> </w:t>
      </w:r>
    </w:p>
    <w:p w:rsidR="00E7214F" w:rsidRDefault="00E7214F" w:rsidP="00E7214F">
      <w:pPr>
        <w:widowControl w:val="0"/>
        <w:spacing w:after="0"/>
        <w:ind w:left="180" w:right="-274"/>
        <w:rPr>
          <w:rFonts w:ascii="Barlow Medium" w:hAnsi="Barlow Medium"/>
          <w:b/>
          <w:bCs/>
          <w14:ligatures w14:val="none"/>
        </w:rPr>
      </w:pPr>
      <w:r>
        <w:rPr>
          <w:rFonts w:ascii="Barlow Medium" w:hAnsi="Barlow Medium"/>
          <w:b/>
          <w:bCs/>
          <w14:ligatures w14:val="none"/>
        </w:rPr>
        <w:t> </w:t>
      </w:r>
    </w:p>
    <w:p w:rsidR="00E7214F" w:rsidRPr="00E7214F" w:rsidRDefault="00E7214F" w:rsidP="00E7214F">
      <w:pPr>
        <w:widowControl w:val="0"/>
        <w:spacing w:after="0"/>
        <w:ind w:left="360" w:right="-274"/>
        <w:rPr>
          <w:rFonts w:ascii="Barlow Medium" w:hAnsi="Barlow Medium"/>
          <w:bCs/>
          <w:color w:val="595959"/>
          <w:sz w:val="22"/>
          <w:szCs w:val="22"/>
          <w14:ligatures w14:val="none"/>
        </w:rPr>
      </w:pPr>
      <w:r w:rsidRPr="00E7214F">
        <w:rPr>
          <w:rFonts w:ascii="Barlow Medium" w:hAnsi="Barlow Medium"/>
          <w:bCs/>
          <w:color w:val="595959"/>
          <w:sz w:val="22"/>
          <w:szCs w:val="22"/>
          <w14:ligatures w14:val="none"/>
        </w:rPr>
        <w:t xml:space="preserve">(Acts 1:8) </w:t>
      </w:r>
      <w:r w:rsidRPr="00E7214F">
        <w:rPr>
          <w:rFonts w:ascii="Barlow Medium" w:hAnsi="Barlow Medium"/>
          <w:color w:val="595959"/>
          <w:sz w:val="22"/>
          <w:szCs w:val="22"/>
          <w14:ligatures w14:val="none"/>
        </w:rPr>
        <w:t xml:space="preserve">But you will receive power when the Holy Spirit comes on you; and you will be my witnesses in Jerusalem, and in all Judea and Samaria, and to the ends of the earth.” </w:t>
      </w:r>
    </w:p>
    <w:p w:rsidR="00E7214F" w:rsidRDefault="00E7214F" w:rsidP="00E7214F">
      <w:pPr>
        <w:widowControl w:val="0"/>
        <w:tabs>
          <w:tab w:val="left" w:pos="269"/>
        </w:tabs>
        <w:spacing w:after="0"/>
        <w:ind w:right="-274"/>
        <w:rPr>
          <w:rFonts w:ascii="Barlow Medium" w:hAnsi="Barlow Medium"/>
          <w:b/>
          <w:bCs/>
          <w:sz w:val="22"/>
          <w:szCs w:val="22"/>
          <w14:ligatures w14:val="none"/>
        </w:rPr>
      </w:pPr>
      <w:r>
        <w:rPr>
          <w:rFonts w:ascii="Barlow Medium" w:hAnsi="Barlow Medium"/>
          <w:b/>
          <w:bCs/>
          <w:sz w:val="22"/>
          <w:szCs w:val="22"/>
          <w14:ligatures w14:val="none"/>
        </w:rPr>
        <w:t> </w:t>
      </w:r>
    </w:p>
    <w:p w:rsidR="00E7214F" w:rsidRPr="00E7214F" w:rsidRDefault="00E7214F" w:rsidP="00E7214F">
      <w:pPr>
        <w:widowControl w:val="0"/>
        <w:tabs>
          <w:tab w:val="left" w:pos="269"/>
        </w:tabs>
        <w:spacing w:after="0"/>
        <w:ind w:right="-274"/>
        <w:rPr>
          <w:rFonts w:ascii="Barlow Medium" w:hAnsi="Barlow Medium"/>
          <w:b/>
          <w:bCs/>
          <w:sz w:val="24"/>
          <w:szCs w:val="24"/>
          <w14:ligatures w14:val="none"/>
        </w:rPr>
      </w:pPr>
      <w:r w:rsidRPr="00E7214F">
        <w:rPr>
          <w:rFonts w:ascii="Barlow Medium" w:hAnsi="Barlow Medium"/>
          <w:b/>
          <w:bCs/>
          <w:sz w:val="24"/>
          <w:szCs w:val="24"/>
          <w14:ligatures w14:val="none"/>
        </w:rPr>
        <w:t>Influence doesn’t determine receptivity</w:t>
      </w:r>
    </w:p>
    <w:p w:rsidR="00E7214F" w:rsidRDefault="00E7214F" w:rsidP="00E7214F">
      <w:pPr>
        <w:widowControl w:val="0"/>
        <w:tabs>
          <w:tab w:val="left" w:pos="269"/>
        </w:tabs>
        <w:spacing w:after="0"/>
        <w:ind w:left="450" w:right="-274" w:hanging="360"/>
        <w:rPr>
          <w:rFonts w:ascii="Barlow Medium" w:hAnsi="Barlow Medium"/>
          <w:b/>
          <w:bCs/>
          <w14:ligatures w14:val="none"/>
        </w:rPr>
      </w:pPr>
      <w:r>
        <w:rPr>
          <w:rFonts w:ascii="Barlow Medium" w:hAnsi="Barlow Medium"/>
          <w:b/>
          <w:bCs/>
          <w14:ligatures w14:val="none"/>
        </w:rPr>
        <w:t> </w:t>
      </w:r>
    </w:p>
    <w:p w:rsidR="00E7214F" w:rsidRPr="00E7214F" w:rsidRDefault="00E7214F" w:rsidP="00E7214F">
      <w:pPr>
        <w:widowControl w:val="0"/>
        <w:tabs>
          <w:tab w:val="left" w:pos="269"/>
        </w:tabs>
        <w:spacing w:after="0"/>
        <w:ind w:left="360" w:right="-274"/>
        <w:rPr>
          <w:rFonts w:ascii="Barlow Medium" w:hAnsi="Barlow Medium"/>
          <w:b/>
          <w:bCs/>
          <w:sz w:val="22"/>
          <w:szCs w:val="22"/>
          <w14:ligatures w14:val="none"/>
        </w:rPr>
      </w:pPr>
      <w:r w:rsidRPr="00E7214F">
        <w:rPr>
          <w:rFonts w:ascii="Barlow Medium" w:hAnsi="Barlow Medium"/>
          <w:bCs/>
          <w:color w:val="595959"/>
          <w:sz w:val="22"/>
          <w:szCs w:val="22"/>
          <w14:ligatures w14:val="none"/>
        </w:rPr>
        <w:t xml:space="preserve">(Mark 4:13-20) </w:t>
      </w:r>
      <w:r w:rsidRPr="00E7214F">
        <w:rPr>
          <w:rFonts w:ascii="Barlow Medium" w:hAnsi="Barlow Medium"/>
          <w:color w:val="595959"/>
          <w:sz w:val="22"/>
          <w:szCs w:val="22"/>
          <w14:ligatures w14:val="none"/>
        </w:rPr>
        <w:t>Then Jesus said to them, “Don’t you understand this parable? How then will you understand any parable? </w:t>
      </w:r>
      <w:r w:rsidRPr="00E7214F">
        <w:rPr>
          <w:rFonts w:ascii="Barlow Medium" w:hAnsi="Barlow Medium"/>
          <w:color w:val="595959"/>
          <w:sz w:val="22"/>
          <w:szCs w:val="22"/>
          <w:vertAlign w:val="superscript"/>
          <w14:ligatures w14:val="none"/>
        </w:rPr>
        <w:t>14 </w:t>
      </w:r>
      <w:r w:rsidRPr="00E7214F">
        <w:rPr>
          <w:rFonts w:ascii="Barlow Medium" w:hAnsi="Barlow Medium"/>
          <w:color w:val="595959"/>
          <w:sz w:val="22"/>
          <w:szCs w:val="22"/>
          <w14:ligatures w14:val="none"/>
        </w:rPr>
        <w:t>The farmer sows the word. </w:t>
      </w:r>
      <w:r w:rsidRPr="00E7214F">
        <w:rPr>
          <w:rFonts w:ascii="Barlow Medium" w:hAnsi="Barlow Medium"/>
          <w:color w:val="595959"/>
          <w:sz w:val="22"/>
          <w:szCs w:val="22"/>
          <w:vertAlign w:val="superscript"/>
          <w14:ligatures w14:val="none"/>
        </w:rPr>
        <w:t>15 </w:t>
      </w:r>
      <w:r w:rsidRPr="00E7214F">
        <w:rPr>
          <w:rFonts w:ascii="Barlow Medium" w:hAnsi="Barlow Medium"/>
          <w:color w:val="595959"/>
          <w:sz w:val="22"/>
          <w:szCs w:val="22"/>
          <w14:ligatures w14:val="none"/>
        </w:rPr>
        <w:t>Some people are like seed along the path, where the word is sown. As soon as they hear it, Satan comes and takes away the word that was sown in them. </w:t>
      </w:r>
      <w:r w:rsidRPr="00E7214F">
        <w:rPr>
          <w:rFonts w:ascii="Barlow Medium" w:hAnsi="Barlow Medium"/>
          <w:color w:val="595959"/>
          <w:sz w:val="22"/>
          <w:szCs w:val="22"/>
          <w:vertAlign w:val="superscript"/>
          <w14:ligatures w14:val="none"/>
        </w:rPr>
        <w:t>16 </w:t>
      </w:r>
      <w:r w:rsidRPr="00E7214F">
        <w:rPr>
          <w:rFonts w:ascii="Barlow Medium" w:hAnsi="Barlow Medium"/>
          <w:color w:val="595959"/>
          <w:sz w:val="22"/>
          <w:szCs w:val="22"/>
          <w14:ligatures w14:val="none"/>
        </w:rPr>
        <w:t>Others, like seed sown on rocky places, hear the word and at once receive it with joy. </w:t>
      </w:r>
      <w:r w:rsidRPr="00E7214F">
        <w:rPr>
          <w:rFonts w:ascii="Barlow Medium" w:hAnsi="Barlow Medium"/>
          <w:color w:val="595959"/>
          <w:sz w:val="22"/>
          <w:szCs w:val="22"/>
          <w:vertAlign w:val="superscript"/>
          <w14:ligatures w14:val="none"/>
        </w:rPr>
        <w:t>17 </w:t>
      </w:r>
      <w:r w:rsidRPr="00E7214F">
        <w:rPr>
          <w:rFonts w:ascii="Barlow Medium" w:hAnsi="Barlow Medium"/>
          <w:color w:val="595959"/>
          <w:sz w:val="22"/>
          <w:szCs w:val="22"/>
          <w14:ligatures w14:val="none"/>
        </w:rPr>
        <w:t>But since they have no root, they last only a short time. When trouble or persecution comes because of the word, they quickly fall away. </w:t>
      </w:r>
      <w:r w:rsidRPr="00E7214F">
        <w:rPr>
          <w:rFonts w:ascii="Barlow Medium" w:hAnsi="Barlow Medium"/>
          <w:color w:val="595959"/>
          <w:sz w:val="22"/>
          <w:szCs w:val="22"/>
          <w:vertAlign w:val="superscript"/>
          <w14:ligatures w14:val="none"/>
        </w:rPr>
        <w:t>18 </w:t>
      </w:r>
      <w:r w:rsidRPr="00E7214F">
        <w:rPr>
          <w:rFonts w:ascii="Barlow Medium" w:hAnsi="Barlow Medium"/>
          <w:color w:val="595959"/>
          <w:sz w:val="22"/>
          <w:szCs w:val="22"/>
          <w14:ligatures w14:val="none"/>
        </w:rPr>
        <w:t>Still others, like seed sown among thorns, hear the word; </w:t>
      </w:r>
      <w:r w:rsidRPr="00E7214F">
        <w:rPr>
          <w:rFonts w:ascii="Barlow Medium" w:hAnsi="Barlow Medium"/>
          <w:color w:val="595959"/>
          <w:sz w:val="22"/>
          <w:szCs w:val="22"/>
          <w:vertAlign w:val="superscript"/>
          <w14:ligatures w14:val="none"/>
        </w:rPr>
        <w:t>19 </w:t>
      </w:r>
      <w:r w:rsidRPr="00E7214F">
        <w:rPr>
          <w:rFonts w:ascii="Barlow Medium" w:hAnsi="Barlow Medium"/>
          <w:color w:val="595959"/>
          <w:sz w:val="22"/>
          <w:szCs w:val="22"/>
          <w14:ligatures w14:val="none"/>
        </w:rPr>
        <w:t>but the worries of this life, the deceitfulness of wealth and the desires for other things come in and choke the word, making it unfruitful. </w:t>
      </w:r>
      <w:r w:rsidRPr="00E7214F">
        <w:rPr>
          <w:rFonts w:ascii="Barlow Medium" w:hAnsi="Barlow Medium"/>
          <w:color w:val="595959"/>
          <w:sz w:val="22"/>
          <w:szCs w:val="22"/>
          <w:vertAlign w:val="superscript"/>
          <w14:ligatures w14:val="none"/>
        </w:rPr>
        <w:t>20 </w:t>
      </w:r>
      <w:r w:rsidRPr="00E7214F">
        <w:rPr>
          <w:rFonts w:ascii="Barlow Medium" w:hAnsi="Barlow Medium"/>
          <w:color w:val="595959"/>
          <w:sz w:val="22"/>
          <w:szCs w:val="22"/>
          <w14:ligatures w14:val="none"/>
        </w:rPr>
        <w:t xml:space="preserve">Others, like seed sown on good soil, hear the word, accept it, and produce a crop—some thirty, some sixty, some a hundred times what was sown.” </w:t>
      </w:r>
    </w:p>
    <w:p w:rsidR="00E7214F" w:rsidRDefault="00E7214F" w:rsidP="00E7214F">
      <w:pPr>
        <w:widowControl w:val="0"/>
        <w:rPr>
          <w14:ligatures w14:val="none"/>
        </w:rPr>
      </w:pPr>
      <w:r>
        <w:rPr>
          <w14:ligatures w14:val="none"/>
        </w:rPr>
        <w:t> </w:t>
      </w:r>
    </w:p>
    <w:p w:rsidR="002A651D" w:rsidRDefault="002A651D" w:rsidP="002A651D">
      <w:pPr>
        <w:widowControl w:val="0"/>
        <w:tabs>
          <w:tab w:val="left" w:pos="270"/>
        </w:tabs>
        <w:spacing w:after="0" w:line="240" w:lineRule="auto"/>
        <w:ind w:left="270" w:right="-274"/>
        <w:contextualSpacing/>
        <w:rPr>
          <w:rFonts w:ascii="Barlow Medium" w:eastAsiaTheme="majorEastAsia" w:hAnsi="Barlow Medium"/>
          <w:b/>
          <w:bCs/>
          <w:color w:val="000000" w:themeColor="text1"/>
          <w:sz w:val="32"/>
          <w:szCs w:val="32"/>
        </w:rPr>
      </w:pPr>
    </w:p>
    <w:p w:rsidR="00E7214F" w:rsidRDefault="00E7214F" w:rsidP="002A651D">
      <w:pPr>
        <w:widowControl w:val="0"/>
        <w:tabs>
          <w:tab w:val="left" w:pos="270"/>
        </w:tabs>
        <w:spacing w:after="0" w:line="240" w:lineRule="auto"/>
        <w:ind w:left="270" w:right="-274"/>
        <w:contextualSpacing/>
        <w:rPr>
          <w:rFonts w:ascii="Barlow Medium" w:eastAsiaTheme="majorEastAsia" w:hAnsi="Barlow Medium"/>
          <w:b/>
          <w:bCs/>
          <w:color w:val="000000" w:themeColor="text1"/>
          <w:sz w:val="32"/>
          <w:szCs w:val="32"/>
        </w:rPr>
      </w:pPr>
    </w:p>
    <w:p w:rsidR="00E7214F" w:rsidRPr="00E7214F" w:rsidRDefault="00E7214F" w:rsidP="00E7214F">
      <w:pPr>
        <w:widowControl w:val="0"/>
        <w:tabs>
          <w:tab w:val="left" w:pos="269"/>
        </w:tabs>
        <w:spacing w:after="0"/>
        <w:ind w:right="-274"/>
        <w:rPr>
          <w:rFonts w:ascii="Barlow Medium" w:hAnsi="Barlow Medium"/>
          <w:b/>
          <w:bCs/>
          <w:sz w:val="24"/>
          <w:szCs w:val="24"/>
          <w14:ligatures w14:val="none"/>
        </w:rPr>
      </w:pPr>
      <w:r w:rsidRPr="00E7214F">
        <w:rPr>
          <w:rFonts w:ascii="Barlow Medium" w:hAnsi="Barlow Medium"/>
          <w:b/>
          <w:bCs/>
          <w:sz w:val="24"/>
          <w:szCs w:val="24"/>
          <w14:ligatures w14:val="none"/>
        </w:rPr>
        <w:t>We are all in this together, but only God...</w:t>
      </w:r>
    </w:p>
    <w:p w:rsidR="00E7214F" w:rsidRDefault="00E7214F" w:rsidP="00E7214F">
      <w:pPr>
        <w:widowControl w:val="0"/>
        <w:tabs>
          <w:tab w:val="left" w:pos="269"/>
        </w:tabs>
        <w:spacing w:after="0"/>
        <w:ind w:left="450" w:right="-274" w:hanging="360"/>
        <w:rPr>
          <w:rFonts w:ascii="Barlow Medium" w:hAnsi="Barlow Medium"/>
          <w:b/>
          <w:bCs/>
          <w:sz w:val="24"/>
          <w:szCs w:val="24"/>
          <w14:ligatures w14:val="none"/>
        </w:rPr>
      </w:pPr>
      <w:r>
        <w:rPr>
          <w:rFonts w:ascii="Barlow Medium" w:hAnsi="Barlow Medium"/>
          <w:b/>
          <w:bCs/>
          <w:sz w:val="24"/>
          <w:szCs w:val="24"/>
          <w14:ligatures w14:val="none"/>
        </w:rPr>
        <w:t> </w:t>
      </w:r>
    </w:p>
    <w:p w:rsidR="00E7214F" w:rsidRPr="00E7214F" w:rsidRDefault="00E7214F" w:rsidP="00E7214F">
      <w:pPr>
        <w:widowControl w:val="0"/>
        <w:tabs>
          <w:tab w:val="left" w:pos="269"/>
        </w:tabs>
        <w:spacing w:after="0"/>
        <w:ind w:left="345" w:right="-274"/>
        <w:rPr>
          <w:rFonts w:ascii="Barlow Medium" w:hAnsi="Barlow Medium"/>
          <w:b/>
          <w:bCs/>
          <w:sz w:val="22"/>
          <w:szCs w:val="22"/>
          <w14:ligatures w14:val="none"/>
        </w:rPr>
      </w:pPr>
      <w:r w:rsidRPr="00E7214F">
        <w:rPr>
          <w:rFonts w:ascii="Barlow Medium" w:hAnsi="Barlow Medium"/>
          <w:bCs/>
          <w:color w:val="595959"/>
          <w:sz w:val="22"/>
          <w:szCs w:val="22"/>
          <w14:ligatures w14:val="none"/>
        </w:rPr>
        <w:t xml:space="preserve">(1 Corinthians 3:5-9) </w:t>
      </w:r>
      <w:r w:rsidRPr="00E7214F">
        <w:rPr>
          <w:rFonts w:ascii="Barlow Medium" w:hAnsi="Barlow Medium"/>
          <w:color w:val="595959"/>
          <w:sz w:val="22"/>
          <w:szCs w:val="22"/>
          <w14:ligatures w14:val="none"/>
        </w:rPr>
        <w:t>What, after all, is Apollos? And what is Paul? Only servants, through whom you came to believe—as the Lord has assigned to each his task. </w:t>
      </w:r>
      <w:r w:rsidRPr="00E7214F">
        <w:rPr>
          <w:rFonts w:ascii="Barlow Medium" w:hAnsi="Barlow Medium"/>
          <w:color w:val="595959"/>
          <w:sz w:val="22"/>
          <w:szCs w:val="22"/>
          <w:vertAlign w:val="superscript"/>
          <w14:ligatures w14:val="none"/>
        </w:rPr>
        <w:t>6 </w:t>
      </w:r>
      <w:r w:rsidRPr="00E7214F">
        <w:rPr>
          <w:rFonts w:ascii="Barlow Medium" w:hAnsi="Barlow Medium"/>
          <w:color w:val="595959"/>
          <w:sz w:val="22"/>
          <w:szCs w:val="22"/>
          <w14:ligatures w14:val="none"/>
        </w:rPr>
        <w:t>I planted the seed, Apollos watered it, but God has been making it grow. </w:t>
      </w:r>
      <w:r w:rsidRPr="00E7214F">
        <w:rPr>
          <w:rFonts w:ascii="Barlow Medium" w:hAnsi="Barlow Medium"/>
          <w:color w:val="595959"/>
          <w:sz w:val="22"/>
          <w:szCs w:val="22"/>
          <w:vertAlign w:val="superscript"/>
          <w14:ligatures w14:val="none"/>
        </w:rPr>
        <w:t>7 </w:t>
      </w:r>
      <w:r w:rsidRPr="00E7214F">
        <w:rPr>
          <w:rFonts w:ascii="Barlow Medium" w:hAnsi="Barlow Medium"/>
          <w:color w:val="595959"/>
          <w:sz w:val="22"/>
          <w:szCs w:val="22"/>
          <w14:ligatures w14:val="none"/>
        </w:rPr>
        <w:t xml:space="preserve">So neither the one who plants nor the one who waters is anything, but only God, who makes things grow.  </w:t>
      </w:r>
      <w:r w:rsidRPr="00E7214F">
        <w:rPr>
          <w:rFonts w:ascii="Barlow Medium" w:hAnsi="Barlow Medium"/>
          <w:color w:val="595959"/>
          <w:sz w:val="22"/>
          <w:szCs w:val="22"/>
          <w:vertAlign w:val="superscript"/>
          <w14:ligatures w14:val="none"/>
        </w:rPr>
        <w:t>8 </w:t>
      </w:r>
      <w:r w:rsidRPr="00E7214F">
        <w:rPr>
          <w:rFonts w:ascii="Barlow Medium" w:hAnsi="Barlow Medium"/>
          <w:color w:val="595959"/>
          <w:sz w:val="22"/>
          <w:szCs w:val="22"/>
          <w14:ligatures w14:val="none"/>
        </w:rPr>
        <w:t>The one who plants and the one who waters have one purpose, and they will each be rewarded according to their own labor. </w:t>
      </w:r>
      <w:r w:rsidRPr="00E7214F">
        <w:rPr>
          <w:rFonts w:ascii="Barlow Medium" w:hAnsi="Barlow Medium"/>
          <w:color w:val="595959"/>
          <w:sz w:val="22"/>
          <w:szCs w:val="22"/>
          <w:vertAlign w:val="superscript"/>
          <w14:ligatures w14:val="none"/>
        </w:rPr>
        <w:t>9 </w:t>
      </w:r>
      <w:r w:rsidRPr="00E7214F">
        <w:rPr>
          <w:rFonts w:ascii="Barlow Medium" w:hAnsi="Barlow Medium"/>
          <w:color w:val="595959"/>
          <w:sz w:val="22"/>
          <w:szCs w:val="22"/>
          <w14:ligatures w14:val="none"/>
        </w:rPr>
        <w:t xml:space="preserve">For we are co-workers in God’s service; you are God’s field, God’s building. </w:t>
      </w:r>
    </w:p>
    <w:p w:rsidR="00E7214F" w:rsidRDefault="00E7214F" w:rsidP="00E7214F">
      <w:pPr>
        <w:widowControl w:val="0"/>
        <w:rPr>
          <w14:ligatures w14:val="none"/>
        </w:rPr>
      </w:pPr>
      <w:r>
        <w:rPr>
          <w14:ligatures w14:val="none"/>
        </w:rPr>
        <w:t> </w:t>
      </w:r>
    </w:p>
    <w:p w:rsidR="009F13A4" w:rsidRPr="002A651D" w:rsidRDefault="009F13A4" w:rsidP="00E7214F">
      <w:pPr>
        <w:widowControl w:val="0"/>
        <w:tabs>
          <w:tab w:val="left" w:pos="270"/>
        </w:tabs>
        <w:spacing w:after="0" w:line="240" w:lineRule="auto"/>
        <w:ind w:left="270" w:right="-274"/>
        <w:contextualSpacing/>
        <w:rPr>
          <w:rFonts w:ascii="Barlow Medium" w:eastAsiaTheme="majorEastAsia" w:hAnsi="Barlow Medium"/>
          <w:b/>
          <w:bCs/>
          <w:color w:val="000000" w:themeColor="text1"/>
          <w:sz w:val="24"/>
          <w:szCs w:val="24"/>
        </w:rPr>
      </w:pPr>
    </w:p>
    <w:sectPr w:rsidR="009F13A4" w:rsidRPr="002A651D" w:rsidSect="00EE31A2">
      <w:headerReference w:type="default" r:id="rId9"/>
      <w:footerReference w:type="even" r:id="rId10"/>
      <w:footerReference w:type="default" r:id="rId11"/>
      <w:headerReference w:type="first" r:id="rId12"/>
      <w:footerReference w:type="first" r:id="rId13"/>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D3" w:rsidRDefault="00267AD3" w:rsidP="005B64CD">
      <w:pPr>
        <w:spacing w:after="0" w:line="240" w:lineRule="auto"/>
      </w:pPr>
      <w:r>
        <w:separator/>
      </w:r>
    </w:p>
  </w:endnote>
  <w:endnote w:type="continuationSeparator" w:id="0">
    <w:p w:rsidR="00267AD3" w:rsidRDefault="00267AD3"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AA" w:rsidRPr="006B2ABA" w:rsidRDefault="003A39AB" w:rsidP="006B2ABA">
    <w:pPr>
      <w:pStyle w:val="Footer"/>
      <w:jc w:val="right"/>
      <w:rPr>
        <w:rFonts w:ascii="Barlow Medium" w:hAnsi="Barlow Medium"/>
        <w:i/>
      </w:rPr>
    </w:pPr>
    <w:r w:rsidRPr="003A39AB">
      <w:rPr>
        <w:rFonts w:ascii="Barlow Medium" w:hAnsi="Barlow Medium"/>
        <w:i/>
      </w:rPr>
      <w:t xml:space="preserve">All Scriptures </w:t>
    </w:r>
    <w:r w:rsidR="00B7108E">
      <w:rPr>
        <w:rFonts w:ascii="Barlow Medium" w:hAnsi="Barlow Medium"/>
        <w:i/>
      </w:rPr>
      <w:t>New International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D3" w:rsidRDefault="00267AD3" w:rsidP="005B64CD">
      <w:pPr>
        <w:spacing w:after="0" w:line="240" w:lineRule="auto"/>
      </w:pPr>
      <w:r>
        <w:separator/>
      </w:r>
    </w:p>
  </w:footnote>
  <w:footnote w:type="continuationSeparator" w:id="0">
    <w:p w:rsidR="00267AD3" w:rsidRDefault="00267AD3"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01A0"/>
    <w:multiLevelType w:val="hybridMultilevel"/>
    <w:tmpl w:val="B89CCA9E"/>
    <w:lvl w:ilvl="0" w:tplc="AFE46E9C">
      <w:start w:val="1"/>
      <w:numFmt w:val="decimal"/>
      <w:suff w:val="space"/>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21"/>
  </w:num>
  <w:num w:numId="5">
    <w:abstractNumId w:val="4"/>
  </w:num>
  <w:num w:numId="6">
    <w:abstractNumId w:val="2"/>
  </w:num>
  <w:num w:numId="7">
    <w:abstractNumId w:val="6"/>
  </w:num>
  <w:num w:numId="8">
    <w:abstractNumId w:val="25"/>
  </w:num>
  <w:num w:numId="9">
    <w:abstractNumId w:val="3"/>
  </w:num>
  <w:num w:numId="10">
    <w:abstractNumId w:val="23"/>
  </w:num>
  <w:num w:numId="11">
    <w:abstractNumId w:val="13"/>
  </w:num>
  <w:num w:numId="12">
    <w:abstractNumId w:val="15"/>
  </w:num>
  <w:num w:numId="13">
    <w:abstractNumId w:val="24"/>
  </w:num>
  <w:num w:numId="14">
    <w:abstractNumId w:val="9"/>
  </w:num>
  <w:num w:numId="15">
    <w:abstractNumId w:val="22"/>
  </w:num>
  <w:num w:numId="16">
    <w:abstractNumId w:val="5"/>
  </w:num>
  <w:num w:numId="17">
    <w:abstractNumId w:val="14"/>
  </w:num>
  <w:num w:numId="18">
    <w:abstractNumId w:val="10"/>
  </w:num>
  <w:num w:numId="19">
    <w:abstractNumId w:val="16"/>
  </w:num>
  <w:num w:numId="20">
    <w:abstractNumId w:val="12"/>
  </w:num>
  <w:num w:numId="21">
    <w:abstractNumId w:val="7"/>
  </w:num>
  <w:num w:numId="22">
    <w:abstractNumId w:val="20"/>
  </w:num>
  <w:num w:numId="23">
    <w:abstractNumId w:val="11"/>
  </w:num>
  <w:num w:numId="24">
    <w:abstractNumId w:val="19"/>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57549"/>
    <w:rsid w:val="000648BF"/>
    <w:rsid w:val="00070D8A"/>
    <w:rsid w:val="0007398D"/>
    <w:rsid w:val="00077FF2"/>
    <w:rsid w:val="00081474"/>
    <w:rsid w:val="00082B3E"/>
    <w:rsid w:val="0008557B"/>
    <w:rsid w:val="000A667E"/>
    <w:rsid w:val="000B1005"/>
    <w:rsid w:val="000C1C99"/>
    <w:rsid w:val="000C6807"/>
    <w:rsid w:val="000D030B"/>
    <w:rsid w:val="000D3828"/>
    <w:rsid w:val="000E4E09"/>
    <w:rsid w:val="000F26DA"/>
    <w:rsid w:val="000F6AC1"/>
    <w:rsid w:val="000F72D2"/>
    <w:rsid w:val="00102D89"/>
    <w:rsid w:val="00104553"/>
    <w:rsid w:val="00112AEC"/>
    <w:rsid w:val="001132ED"/>
    <w:rsid w:val="00114AF9"/>
    <w:rsid w:val="001160C8"/>
    <w:rsid w:val="0013436B"/>
    <w:rsid w:val="001358F7"/>
    <w:rsid w:val="00146A5B"/>
    <w:rsid w:val="00152854"/>
    <w:rsid w:val="00162008"/>
    <w:rsid w:val="00163E79"/>
    <w:rsid w:val="00165329"/>
    <w:rsid w:val="0017307E"/>
    <w:rsid w:val="00187D6B"/>
    <w:rsid w:val="00193DC8"/>
    <w:rsid w:val="0019498C"/>
    <w:rsid w:val="00197DE0"/>
    <w:rsid w:val="001A3267"/>
    <w:rsid w:val="001A52C8"/>
    <w:rsid w:val="001A56AE"/>
    <w:rsid w:val="001B28C3"/>
    <w:rsid w:val="001B2DBB"/>
    <w:rsid w:val="001B4862"/>
    <w:rsid w:val="001D0527"/>
    <w:rsid w:val="001D3922"/>
    <w:rsid w:val="001D7017"/>
    <w:rsid w:val="001E1579"/>
    <w:rsid w:val="001E3EE8"/>
    <w:rsid w:val="001E4654"/>
    <w:rsid w:val="00211999"/>
    <w:rsid w:val="0021275F"/>
    <w:rsid w:val="00214975"/>
    <w:rsid w:val="002315BE"/>
    <w:rsid w:val="00244864"/>
    <w:rsid w:val="00251150"/>
    <w:rsid w:val="00251BDD"/>
    <w:rsid w:val="002610C9"/>
    <w:rsid w:val="002623AA"/>
    <w:rsid w:val="00267AD3"/>
    <w:rsid w:val="00271CB0"/>
    <w:rsid w:val="0029104A"/>
    <w:rsid w:val="00296376"/>
    <w:rsid w:val="00296F5E"/>
    <w:rsid w:val="002A29A2"/>
    <w:rsid w:val="002A4A61"/>
    <w:rsid w:val="002A651D"/>
    <w:rsid w:val="002A6D87"/>
    <w:rsid w:val="002A7AEC"/>
    <w:rsid w:val="002A7C7F"/>
    <w:rsid w:val="002B3F4A"/>
    <w:rsid w:val="002D299B"/>
    <w:rsid w:val="002E031F"/>
    <w:rsid w:val="002E1DC5"/>
    <w:rsid w:val="002E6633"/>
    <w:rsid w:val="0030463A"/>
    <w:rsid w:val="0031086C"/>
    <w:rsid w:val="00312EC1"/>
    <w:rsid w:val="00313457"/>
    <w:rsid w:val="00313A2C"/>
    <w:rsid w:val="00316C71"/>
    <w:rsid w:val="0031715B"/>
    <w:rsid w:val="003244AF"/>
    <w:rsid w:val="003244E6"/>
    <w:rsid w:val="00334C29"/>
    <w:rsid w:val="00335A6D"/>
    <w:rsid w:val="00342500"/>
    <w:rsid w:val="00343913"/>
    <w:rsid w:val="00344A81"/>
    <w:rsid w:val="00350822"/>
    <w:rsid w:val="0035161E"/>
    <w:rsid w:val="00353837"/>
    <w:rsid w:val="00354CAE"/>
    <w:rsid w:val="003815D2"/>
    <w:rsid w:val="00381EA7"/>
    <w:rsid w:val="0039568A"/>
    <w:rsid w:val="003A39AB"/>
    <w:rsid w:val="003A4186"/>
    <w:rsid w:val="003A44A9"/>
    <w:rsid w:val="003A4521"/>
    <w:rsid w:val="003B2495"/>
    <w:rsid w:val="003B47F7"/>
    <w:rsid w:val="003C1CE6"/>
    <w:rsid w:val="003C2531"/>
    <w:rsid w:val="003C43EF"/>
    <w:rsid w:val="003C722C"/>
    <w:rsid w:val="003D103E"/>
    <w:rsid w:val="003D21CA"/>
    <w:rsid w:val="003E2D07"/>
    <w:rsid w:val="003E67FF"/>
    <w:rsid w:val="003F5C59"/>
    <w:rsid w:val="00406F5C"/>
    <w:rsid w:val="00407FCA"/>
    <w:rsid w:val="0042411E"/>
    <w:rsid w:val="00425A51"/>
    <w:rsid w:val="00426B8C"/>
    <w:rsid w:val="00427AEA"/>
    <w:rsid w:val="00427DFC"/>
    <w:rsid w:val="004310CB"/>
    <w:rsid w:val="004332C1"/>
    <w:rsid w:val="00441898"/>
    <w:rsid w:val="00443C46"/>
    <w:rsid w:val="00445C0D"/>
    <w:rsid w:val="004510D8"/>
    <w:rsid w:val="00451D13"/>
    <w:rsid w:val="00465147"/>
    <w:rsid w:val="00465CE8"/>
    <w:rsid w:val="004670B6"/>
    <w:rsid w:val="00481966"/>
    <w:rsid w:val="00481F22"/>
    <w:rsid w:val="0048259F"/>
    <w:rsid w:val="00493CFA"/>
    <w:rsid w:val="00496BEB"/>
    <w:rsid w:val="004A55FD"/>
    <w:rsid w:val="004A6722"/>
    <w:rsid w:val="004B732C"/>
    <w:rsid w:val="004C2004"/>
    <w:rsid w:val="004C5C4D"/>
    <w:rsid w:val="004E2B8A"/>
    <w:rsid w:val="004E4018"/>
    <w:rsid w:val="004E4F02"/>
    <w:rsid w:val="004E6BE0"/>
    <w:rsid w:val="004F5DD1"/>
    <w:rsid w:val="004F6245"/>
    <w:rsid w:val="004F6E7D"/>
    <w:rsid w:val="005009B1"/>
    <w:rsid w:val="00502541"/>
    <w:rsid w:val="00503C9A"/>
    <w:rsid w:val="00506516"/>
    <w:rsid w:val="005101AA"/>
    <w:rsid w:val="00514FF6"/>
    <w:rsid w:val="00521B05"/>
    <w:rsid w:val="005239F7"/>
    <w:rsid w:val="005351DF"/>
    <w:rsid w:val="0053553D"/>
    <w:rsid w:val="005429A0"/>
    <w:rsid w:val="00543F62"/>
    <w:rsid w:val="0054524D"/>
    <w:rsid w:val="00553B0E"/>
    <w:rsid w:val="005667F3"/>
    <w:rsid w:val="0057336E"/>
    <w:rsid w:val="00581A31"/>
    <w:rsid w:val="00584865"/>
    <w:rsid w:val="005870A2"/>
    <w:rsid w:val="005915DC"/>
    <w:rsid w:val="005933EC"/>
    <w:rsid w:val="00597393"/>
    <w:rsid w:val="005A345C"/>
    <w:rsid w:val="005A5F40"/>
    <w:rsid w:val="005A6776"/>
    <w:rsid w:val="005B64CD"/>
    <w:rsid w:val="005C3356"/>
    <w:rsid w:val="005C58B5"/>
    <w:rsid w:val="005D1B55"/>
    <w:rsid w:val="005D5DF1"/>
    <w:rsid w:val="005D6550"/>
    <w:rsid w:val="005D7BF2"/>
    <w:rsid w:val="005E1F80"/>
    <w:rsid w:val="005F0390"/>
    <w:rsid w:val="00622B88"/>
    <w:rsid w:val="006240A6"/>
    <w:rsid w:val="00625BD5"/>
    <w:rsid w:val="0063739B"/>
    <w:rsid w:val="00645243"/>
    <w:rsid w:val="0064578C"/>
    <w:rsid w:val="0065323C"/>
    <w:rsid w:val="00657B76"/>
    <w:rsid w:val="006607ED"/>
    <w:rsid w:val="00667135"/>
    <w:rsid w:val="00667D01"/>
    <w:rsid w:val="00671270"/>
    <w:rsid w:val="00676B10"/>
    <w:rsid w:val="00680029"/>
    <w:rsid w:val="006966E4"/>
    <w:rsid w:val="006A08BB"/>
    <w:rsid w:val="006A5BC3"/>
    <w:rsid w:val="006B2ABA"/>
    <w:rsid w:val="006B56A8"/>
    <w:rsid w:val="006C13F8"/>
    <w:rsid w:val="006C30B7"/>
    <w:rsid w:val="006C535B"/>
    <w:rsid w:val="006D1F03"/>
    <w:rsid w:val="006D63E4"/>
    <w:rsid w:val="006E1F5E"/>
    <w:rsid w:val="006F1142"/>
    <w:rsid w:val="006F7425"/>
    <w:rsid w:val="00701739"/>
    <w:rsid w:val="00704511"/>
    <w:rsid w:val="00712226"/>
    <w:rsid w:val="00713029"/>
    <w:rsid w:val="007144C5"/>
    <w:rsid w:val="00715100"/>
    <w:rsid w:val="007158D6"/>
    <w:rsid w:val="00716026"/>
    <w:rsid w:val="007342EA"/>
    <w:rsid w:val="00734999"/>
    <w:rsid w:val="00740C6B"/>
    <w:rsid w:val="007626FC"/>
    <w:rsid w:val="00767740"/>
    <w:rsid w:val="0077030A"/>
    <w:rsid w:val="007A14C1"/>
    <w:rsid w:val="007B4EF9"/>
    <w:rsid w:val="007C3B9C"/>
    <w:rsid w:val="007D6AC3"/>
    <w:rsid w:val="007E4698"/>
    <w:rsid w:val="007E66C2"/>
    <w:rsid w:val="007F4736"/>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B67AD"/>
    <w:rsid w:val="008C0409"/>
    <w:rsid w:val="008C48D6"/>
    <w:rsid w:val="008D2A7C"/>
    <w:rsid w:val="008E21EB"/>
    <w:rsid w:val="008E39BD"/>
    <w:rsid w:val="008E4008"/>
    <w:rsid w:val="008E4924"/>
    <w:rsid w:val="008E683B"/>
    <w:rsid w:val="0090185C"/>
    <w:rsid w:val="00905DCF"/>
    <w:rsid w:val="009066D1"/>
    <w:rsid w:val="009142AF"/>
    <w:rsid w:val="00920F7F"/>
    <w:rsid w:val="0092326B"/>
    <w:rsid w:val="009245F2"/>
    <w:rsid w:val="00927460"/>
    <w:rsid w:val="00927895"/>
    <w:rsid w:val="00930BA5"/>
    <w:rsid w:val="009311A8"/>
    <w:rsid w:val="009355FE"/>
    <w:rsid w:val="00935D6E"/>
    <w:rsid w:val="00944173"/>
    <w:rsid w:val="009455D7"/>
    <w:rsid w:val="00960022"/>
    <w:rsid w:val="00961818"/>
    <w:rsid w:val="00980766"/>
    <w:rsid w:val="009825E5"/>
    <w:rsid w:val="009840E1"/>
    <w:rsid w:val="0099292A"/>
    <w:rsid w:val="00994543"/>
    <w:rsid w:val="009B35EA"/>
    <w:rsid w:val="009B47D3"/>
    <w:rsid w:val="009B6339"/>
    <w:rsid w:val="009B77E3"/>
    <w:rsid w:val="009E42E7"/>
    <w:rsid w:val="009E6D7B"/>
    <w:rsid w:val="009F13A4"/>
    <w:rsid w:val="00A00446"/>
    <w:rsid w:val="00A02874"/>
    <w:rsid w:val="00A145D4"/>
    <w:rsid w:val="00A17031"/>
    <w:rsid w:val="00A17626"/>
    <w:rsid w:val="00A25AA8"/>
    <w:rsid w:val="00A26918"/>
    <w:rsid w:val="00A2707B"/>
    <w:rsid w:val="00A31606"/>
    <w:rsid w:val="00A33996"/>
    <w:rsid w:val="00A36993"/>
    <w:rsid w:val="00A60282"/>
    <w:rsid w:val="00A632FF"/>
    <w:rsid w:val="00A6591B"/>
    <w:rsid w:val="00A67931"/>
    <w:rsid w:val="00A7785A"/>
    <w:rsid w:val="00A82743"/>
    <w:rsid w:val="00A82FFE"/>
    <w:rsid w:val="00A927F8"/>
    <w:rsid w:val="00A93B55"/>
    <w:rsid w:val="00A9451D"/>
    <w:rsid w:val="00AA5785"/>
    <w:rsid w:val="00AB09B1"/>
    <w:rsid w:val="00AB5387"/>
    <w:rsid w:val="00AC6031"/>
    <w:rsid w:val="00AC60E8"/>
    <w:rsid w:val="00AE1817"/>
    <w:rsid w:val="00AF52D0"/>
    <w:rsid w:val="00AF5924"/>
    <w:rsid w:val="00AF7CD5"/>
    <w:rsid w:val="00AF7F55"/>
    <w:rsid w:val="00B04C88"/>
    <w:rsid w:val="00B101FC"/>
    <w:rsid w:val="00B36AE7"/>
    <w:rsid w:val="00B41928"/>
    <w:rsid w:val="00B451B6"/>
    <w:rsid w:val="00B50E3E"/>
    <w:rsid w:val="00B54274"/>
    <w:rsid w:val="00B62B1C"/>
    <w:rsid w:val="00B651E8"/>
    <w:rsid w:val="00B70738"/>
    <w:rsid w:val="00B70F78"/>
    <w:rsid w:val="00B7108E"/>
    <w:rsid w:val="00B74D87"/>
    <w:rsid w:val="00B75D74"/>
    <w:rsid w:val="00B76833"/>
    <w:rsid w:val="00B8379E"/>
    <w:rsid w:val="00B87ADE"/>
    <w:rsid w:val="00B915CC"/>
    <w:rsid w:val="00BA5DDD"/>
    <w:rsid w:val="00BB0805"/>
    <w:rsid w:val="00BB0FCC"/>
    <w:rsid w:val="00BB2692"/>
    <w:rsid w:val="00BB5F6B"/>
    <w:rsid w:val="00BC00A9"/>
    <w:rsid w:val="00BC06C1"/>
    <w:rsid w:val="00BC3356"/>
    <w:rsid w:val="00BC3545"/>
    <w:rsid w:val="00BD132D"/>
    <w:rsid w:val="00BD2E4C"/>
    <w:rsid w:val="00BE0479"/>
    <w:rsid w:val="00BF1111"/>
    <w:rsid w:val="00BF32E5"/>
    <w:rsid w:val="00C03554"/>
    <w:rsid w:val="00C11251"/>
    <w:rsid w:val="00C200F7"/>
    <w:rsid w:val="00C2394E"/>
    <w:rsid w:val="00C23A9A"/>
    <w:rsid w:val="00C24E3D"/>
    <w:rsid w:val="00C26518"/>
    <w:rsid w:val="00C504F2"/>
    <w:rsid w:val="00C54D0D"/>
    <w:rsid w:val="00C555EE"/>
    <w:rsid w:val="00C64C59"/>
    <w:rsid w:val="00C71FC1"/>
    <w:rsid w:val="00C7573F"/>
    <w:rsid w:val="00C82793"/>
    <w:rsid w:val="00C95BCD"/>
    <w:rsid w:val="00C96922"/>
    <w:rsid w:val="00C96997"/>
    <w:rsid w:val="00CA4132"/>
    <w:rsid w:val="00CA6EA2"/>
    <w:rsid w:val="00CA7762"/>
    <w:rsid w:val="00CB1059"/>
    <w:rsid w:val="00CB7774"/>
    <w:rsid w:val="00CC1C0C"/>
    <w:rsid w:val="00CD12F1"/>
    <w:rsid w:val="00CD3389"/>
    <w:rsid w:val="00CE0948"/>
    <w:rsid w:val="00CE2887"/>
    <w:rsid w:val="00CE4C36"/>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732B"/>
    <w:rsid w:val="00DC06BE"/>
    <w:rsid w:val="00DC34FC"/>
    <w:rsid w:val="00DC6CA7"/>
    <w:rsid w:val="00DC6D9D"/>
    <w:rsid w:val="00DD0942"/>
    <w:rsid w:val="00DD15FA"/>
    <w:rsid w:val="00DD7919"/>
    <w:rsid w:val="00DE32EF"/>
    <w:rsid w:val="00DF11C4"/>
    <w:rsid w:val="00E03DEF"/>
    <w:rsid w:val="00E07888"/>
    <w:rsid w:val="00E11CC0"/>
    <w:rsid w:val="00E16127"/>
    <w:rsid w:val="00E17508"/>
    <w:rsid w:val="00E27851"/>
    <w:rsid w:val="00E32494"/>
    <w:rsid w:val="00E33434"/>
    <w:rsid w:val="00E404FA"/>
    <w:rsid w:val="00E42F81"/>
    <w:rsid w:val="00E532DD"/>
    <w:rsid w:val="00E54E42"/>
    <w:rsid w:val="00E5671F"/>
    <w:rsid w:val="00E61B5D"/>
    <w:rsid w:val="00E64CD9"/>
    <w:rsid w:val="00E66709"/>
    <w:rsid w:val="00E66907"/>
    <w:rsid w:val="00E7214F"/>
    <w:rsid w:val="00E739DE"/>
    <w:rsid w:val="00E8066A"/>
    <w:rsid w:val="00E95174"/>
    <w:rsid w:val="00E9790B"/>
    <w:rsid w:val="00E97E11"/>
    <w:rsid w:val="00EA11E3"/>
    <w:rsid w:val="00EA1D71"/>
    <w:rsid w:val="00EA215C"/>
    <w:rsid w:val="00EA787D"/>
    <w:rsid w:val="00EB3D18"/>
    <w:rsid w:val="00EB5759"/>
    <w:rsid w:val="00EE23E6"/>
    <w:rsid w:val="00EE31A2"/>
    <w:rsid w:val="00EE7293"/>
    <w:rsid w:val="00EF0907"/>
    <w:rsid w:val="00EF1321"/>
    <w:rsid w:val="00EF2733"/>
    <w:rsid w:val="00EF385A"/>
    <w:rsid w:val="00EF7C5B"/>
    <w:rsid w:val="00F006C0"/>
    <w:rsid w:val="00F06C38"/>
    <w:rsid w:val="00F11626"/>
    <w:rsid w:val="00F142E7"/>
    <w:rsid w:val="00F227F8"/>
    <w:rsid w:val="00F458DB"/>
    <w:rsid w:val="00F47873"/>
    <w:rsid w:val="00F52D39"/>
    <w:rsid w:val="00F60761"/>
    <w:rsid w:val="00F60CBF"/>
    <w:rsid w:val="00F61174"/>
    <w:rsid w:val="00F61AA0"/>
    <w:rsid w:val="00F648FB"/>
    <w:rsid w:val="00F649B9"/>
    <w:rsid w:val="00F658E1"/>
    <w:rsid w:val="00F72580"/>
    <w:rsid w:val="00F7268A"/>
    <w:rsid w:val="00F74E6C"/>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23929910">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4809238">
      <w:bodyDiv w:val="1"/>
      <w:marLeft w:val="0"/>
      <w:marRight w:val="0"/>
      <w:marTop w:val="0"/>
      <w:marBottom w:val="0"/>
      <w:divBdr>
        <w:top w:val="none" w:sz="0" w:space="0" w:color="auto"/>
        <w:left w:val="none" w:sz="0" w:space="0" w:color="auto"/>
        <w:bottom w:val="none" w:sz="0" w:space="0" w:color="auto"/>
        <w:right w:val="none" w:sz="0" w:space="0" w:color="auto"/>
      </w:divBdr>
      <w:divsChild>
        <w:div w:id="76221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40056">
              <w:marLeft w:val="0"/>
              <w:marRight w:val="0"/>
              <w:marTop w:val="0"/>
              <w:marBottom w:val="0"/>
              <w:divBdr>
                <w:top w:val="none" w:sz="0" w:space="0" w:color="auto"/>
                <w:left w:val="none" w:sz="0" w:space="0" w:color="auto"/>
                <w:bottom w:val="none" w:sz="0" w:space="0" w:color="auto"/>
                <w:right w:val="none" w:sz="0" w:space="0" w:color="auto"/>
              </w:divBdr>
              <w:divsChild>
                <w:div w:id="308561504">
                  <w:marLeft w:val="0"/>
                  <w:marRight w:val="0"/>
                  <w:marTop w:val="0"/>
                  <w:marBottom w:val="0"/>
                  <w:divBdr>
                    <w:top w:val="none" w:sz="0" w:space="0" w:color="auto"/>
                    <w:left w:val="none" w:sz="0" w:space="0" w:color="auto"/>
                    <w:bottom w:val="none" w:sz="0" w:space="0" w:color="auto"/>
                    <w:right w:val="none" w:sz="0" w:space="0" w:color="auto"/>
                  </w:divBdr>
                  <w:divsChild>
                    <w:div w:id="1543858141">
                      <w:marLeft w:val="0"/>
                      <w:marRight w:val="0"/>
                      <w:marTop w:val="0"/>
                      <w:marBottom w:val="0"/>
                      <w:divBdr>
                        <w:top w:val="none" w:sz="0" w:space="0" w:color="auto"/>
                        <w:left w:val="none" w:sz="0" w:space="0" w:color="auto"/>
                        <w:bottom w:val="none" w:sz="0" w:space="0" w:color="auto"/>
                        <w:right w:val="none" w:sz="0" w:space="0" w:color="auto"/>
                      </w:divBdr>
                    </w:div>
                    <w:div w:id="798260573">
                      <w:marLeft w:val="0"/>
                      <w:marRight w:val="0"/>
                      <w:marTop w:val="0"/>
                      <w:marBottom w:val="0"/>
                      <w:divBdr>
                        <w:top w:val="none" w:sz="0" w:space="0" w:color="auto"/>
                        <w:left w:val="none" w:sz="0" w:space="0" w:color="auto"/>
                        <w:bottom w:val="none" w:sz="0" w:space="0" w:color="auto"/>
                        <w:right w:val="none" w:sz="0" w:space="0" w:color="auto"/>
                      </w:divBdr>
                    </w:div>
                    <w:div w:id="158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269631566">
      <w:bodyDiv w:val="1"/>
      <w:marLeft w:val="0"/>
      <w:marRight w:val="0"/>
      <w:marTop w:val="0"/>
      <w:marBottom w:val="0"/>
      <w:divBdr>
        <w:top w:val="none" w:sz="0" w:space="0" w:color="auto"/>
        <w:left w:val="none" w:sz="0" w:space="0" w:color="auto"/>
        <w:bottom w:val="none" w:sz="0" w:space="0" w:color="auto"/>
        <w:right w:val="none" w:sz="0" w:space="0" w:color="auto"/>
      </w:divBdr>
      <w:divsChild>
        <w:div w:id="775908070">
          <w:marLeft w:val="0"/>
          <w:marRight w:val="0"/>
          <w:marTop w:val="0"/>
          <w:marBottom w:val="0"/>
          <w:divBdr>
            <w:top w:val="none" w:sz="0" w:space="0" w:color="auto"/>
            <w:left w:val="none" w:sz="0" w:space="0" w:color="auto"/>
            <w:bottom w:val="none" w:sz="0" w:space="0" w:color="auto"/>
            <w:right w:val="none" w:sz="0" w:space="0" w:color="auto"/>
          </w:divBdr>
        </w:div>
      </w:divsChild>
    </w:div>
    <w:div w:id="325672835">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67535466">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4592112">
      <w:bodyDiv w:val="1"/>
      <w:marLeft w:val="0"/>
      <w:marRight w:val="0"/>
      <w:marTop w:val="0"/>
      <w:marBottom w:val="0"/>
      <w:divBdr>
        <w:top w:val="none" w:sz="0" w:space="0" w:color="auto"/>
        <w:left w:val="none" w:sz="0" w:space="0" w:color="auto"/>
        <w:bottom w:val="none" w:sz="0" w:space="0" w:color="auto"/>
        <w:right w:val="none" w:sz="0" w:space="0" w:color="auto"/>
      </w:divBdr>
      <w:divsChild>
        <w:div w:id="151835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028786">
              <w:marLeft w:val="0"/>
              <w:marRight w:val="0"/>
              <w:marTop w:val="0"/>
              <w:marBottom w:val="0"/>
              <w:divBdr>
                <w:top w:val="none" w:sz="0" w:space="0" w:color="auto"/>
                <w:left w:val="none" w:sz="0" w:space="0" w:color="auto"/>
                <w:bottom w:val="none" w:sz="0" w:space="0" w:color="auto"/>
                <w:right w:val="none" w:sz="0" w:space="0" w:color="auto"/>
              </w:divBdr>
              <w:divsChild>
                <w:div w:id="23604687">
                  <w:marLeft w:val="0"/>
                  <w:marRight w:val="0"/>
                  <w:marTop w:val="0"/>
                  <w:marBottom w:val="0"/>
                  <w:divBdr>
                    <w:top w:val="none" w:sz="0" w:space="0" w:color="auto"/>
                    <w:left w:val="none" w:sz="0" w:space="0" w:color="auto"/>
                    <w:bottom w:val="none" w:sz="0" w:space="0" w:color="auto"/>
                    <w:right w:val="none" w:sz="0" w:space="0" w:color="auto"/>
                  </w:divBdr>
                  <w:divsChild>
                    <w:div w:id="964508717">
                      <w:marLeft w:val="0"/>
                      <w:marRight w:val="0"/>
                      <w:marTop w:val="0"/>
                      <w:marBottom w:val="0"/>
                      <w:divBdr>
                        <w:top w:val="none" w:sz="0" w:space="0" w:color="auto"/>
                        <w:left w:val="none" w:sz="0" w:space="0" w:color="auto"/>
                        <w:bottom w:val="none" w:sz="0" w:space="0" w:color="auto"/>
                        <w:right w:val="none" w:sz="0" w:space="0" w:color="auto"/>
                      </w:divBdr>
                    </w:div>
                    <w:div w:id="779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540">
      <w:bodyDiv w:val="1"/>
      <w:marLeft w:val="0"/>
      <w:marRight w:val="0"/>
      <w:marTop w:val="0"/>
      <w:marBottom w:val="0"/>
      <w:divBdr>
        <w:top w:val="none" w:sz="0" w:space="0" w:color="auto"/>
        <w:left w:val="none" w:sz="0" w:space="0" w:color="auto"/>
        <w:bottom w:val="none" w:sz="0" w:space="0" w:color="auto"/>
        <w:right w:val="none" w:sz="0" w:space="0" w:color="auto"/>
      </w:divBdr>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79609787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2189398">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166163498">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29037978">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2438650">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458647828">
      <w:bodyDiv w:val="1"/>
      <w:marLeft w:val="0"/>
      <w:marRight w:val="0"/>
      <w:marTop w:val="0"/>
      <w:marBottom w:val="0"/>
      <w:divBdr>
        <w:top w:val="none" w:sz="0" w:space="0" w:color="auto"/>
        <w:left w:val="none" w:sz="0" w:space="0" w:color="auto"/>
        <w:bottom w:val="none" w:sz="0" w:space="0" w:color="auto"/>
        <w:right w:val="none" w:sz="0" w:space="0" w:color="auto"/>
      </w:divBdr>
      <w:divsChild>
        <w:div w:id="41466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487409">
              <w:marLeft w:val="0"/>
              <w:marRight w:val="0"/>
              <w:marTop w:val="0"/>
              <w:marBottom w:val="0"/>
              <w:divBdr>
                <w:top w:val="none" w:sz="0" w:space="0" w:color="auto"/>
                <w:left w:val="none" w:sz="0" w:space="0" w:color="auto"/>
                <w:bottom w:val="none" w:sz="0" w:space="0" w:color="auto"/>
                <w:right w:val="none" w:sz="0" w:space="0" w:color="auto"/>
              </w:divBdr>
              <w:divsChild>
                <w:div w:id="694770616">
                  <w:marLeft w:val="0"/>
                  <w:marRight w:val="0"/>
                  <w:marTop w:val="0"/>
                  <w:marBottom w:val="0"/>
                  <w:divBdr>
                    <w:top w:val="none" w:sz="0" w:space="0" w:color="auto"/>
                    <w:left w:val="none" w:sz="0" w:space="0" w:color="auto"/>
                    <w:bottom w:val="none" w:sz="0" w:space="0" w:color="auto"/>
                    <w:right w:val="none" w:sz="0" w:space="0" w:color="auto"/>
                  </w:divBdr>
                  <w:divsChild>
                    <w:div w:id="267349472">
                      <w:marLeft w:val="0"/>
                      <w:marRight w:val="0"/>
                      <w:marTop w:val="0"/>
                      <w:marBottom w:val="0"/>
                      <w:divBdr>
                        <w:top w:val="none" w:sz="0" w:space="0" w:color="auto"/>
                        <w:left w:val="none" w:sz="0" w:space="0" w:color="auto"/>
                        <w:bottom w:val="none" w:sz="0" w:space="0" w:color="auto"/>
                        <w:right w:val="none" w:sz="0" w:space="0" w:color="auto"/>
                      </w:divBdr>
                    </w:div>
                    <w:div w:id="1122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12375553">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00860229">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0672977">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40817210">
      <w:bodyDiv w:val="1"/>
      <w:marLeft w:val="0"/>
      <w:marRight w:val="0"/>
      <w:marTop w:val="0"/>
      <w:marBottom w:val="0"/>
      <w:divBdr>
        <w:top w:val="none" w:sz="0" w:space="0" w:color="auto"/>
        <w:left w:val="none" w:sz="0" w:space="0" w:color="auto"/>
        <w:bottom w:val="none" w:sz="0" w:space="0" w:color="auto"/>
        <w:right w:val="none" w:sz="0" w:space="0" w:color="auto"/>
      </w:divBdr>
      <w:divsChild>
        <w:div w:id="400106004">
          <w:marLeft w:val="0"/>
          <w:marRight w:val="0"/>
          <w:marTop w:val="0"/>
          <w:marBottom w:val="0"/>
          <w:divBdr>
            <w:top w:val="none" w:sz="0" w:space="0" w:color="auto"/>
            <w:left w:val="none" w:sz="0" w:space="0" w:color="auto"/>
            <w:bottom w:val="none" w:sz="0" w:space="0" w:color="auto"/>
            <w:right w:val="none" w:sz="0" w:space="0" w:color="auto"/>
          </w:divBdr>
        </w:div>
      </w:divsChild>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6C8D-E8B2-4B18-AF62-E60E70D2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3</cp:revision>
  <cp:lastPrinted>2023-03-02T17:02:00Z</cp:lastPrinted>
  <dcterms:created xsi:type="dcterms:W3CDTF">2023-03-02T17:01:00Z</dcterms:created>
  <dcterms:modified xsi:type="dcterms:W3CDTF">2023-03-02T18:46:00Z</dcterms:modified>
</cp:coreProperties>
</file>