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1DC5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sidR="00BC00A9">
        <w:rPr>
          <w:rFonts w:ascii="Barlow Medium" w:hAnsi="Barlow Medium"/>
          <w:noProof/>
          <w14:ligatures w14:val="none"/>
          <w14:cntxtAlts w14:val="0"/>
        </w:rPr>
        <w:t xml:space="preserve">   </w:t>
      </w:r>
      <w:r w:rsidR="00BC00A9">
        <w:rPr>
          <w:rFonts w:ascii="Barlow Medium" w:hAnsi="Barlow Medium"/>
          <w14:ligatures w14:val="none"/>
        </w:rPr>
        <w:t xml:space="preserve"> </w:t>
      </w:r>
      <w:r w:rsidR="00B41928">
        <w:rPr>
          <w:rFonts w:ascii="Barlow Medium" w:hAnsi="Barlow Medium"/>
          <w14:ligatures w14:val="none"/>
        </w:rPr>
        <w:t xml:space="preserve"> </w:t>
      </w:r>
      <w:r w:rsidR="00DB3A80">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C00A9"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Pr="00DB3A80" w:rsidRDefault="00B7108E" w:rsidP="00C03554">
      <w:pPr>
        <w:pStyle w:val="Body"/>
        <w:spacing w:line="240" w:lineRule="auto"/>
        <w:ind w:left="-360" w:right="-547"/>
        <w:rPr>
          <w:rFonts w:ascii="Barlow Medium" w:hAnsi="Barlow Medium"/>
          <w:sz w:val="24"/>
          <w14:ligatures w14:val="none"/>
        </w:rPr>
      </w:pPr>
      <w:r w:rsidRPr="00DB3A80">
        <w:rPr>
          <w:rFonts w:ascii="Barlow Medium" w:hAnsi="Barlow Medium"/>
          <w:sz w:val="24"/>
          <w14:ligatures w14:val="none"/>
        </w:rPr>
        <w:t>Pursue God, Unleash Compassion</w:t>
      </w:r>
      <w:r w:rsidR="00D04D04" w:rsidRPr="00DB3A80">
        <w:rPr>
          <w:rFonts w:ascii="Barlow Medium" w:hAnsi="Barlow Medium"/>
          <w:sz w:val="24"/>
          <w14:ligatures w14:val="none"/>
        </w:rPr>
        <w:tab/>
      </w:r>
      <w:r w:rsidR="00A2707B" w:rsidRPr="00DB3A80">
        <w:rPr>
          <w:rFonts w:ascii="Barlow Medium" w:hAnsi="Barlow Medium"/>
          <w:sz w:val="24"/>
          <w14:ligatures w14:val="none"/>
        </w:rPr>
        <w:tab/>
      </w:r>
      <w:r w:rsidR="00A2707B" w:rsidRPr="00DB3A80">
        <w:rPr>
          <w:rFonts w:ascii="Barlow Medium" w:hAnsi="Barlow Medium"/>
          <w:sz w:val="24"/>
          <w14:ligatures w14:val="none"/>
        </w:rPr>
        <w:tab/>
      </w:r>
      <w:r w:rsidR="00A2707B" w:rsidRPr="00DB3A80">
        <w:rPr>
          <w:rFonts w:ascii="Barlow Medium" w:hAnsi="Barlow Medium"/>
          <w:sz w:val="24"/>
          <w14:ligatures w14:val="none"/>
        </w:rPr>
        <w:tab/>
      </w:r>
      <w:r w:rsidR="00A2707B" w:rsidRPr="00DB3A80">
        <w:rPr>
          <w:rFonts w:ascii="Barlow Medium" w:hAnsi="Barlow Medium"/>
          <w:sz w:val="24"/>
          <w14:ligatures w14:val="none"/>
        </w:rPr>
        <w:tab/>
      </w:r>
      <w:r w:rsidR="00DB3A80">
        <w:rPr>
          <w:rFonts w:ascii="Barlow Medium" w:hAnsi="Barlow Medium"/>
          <w:sz w:val="24"/>
          <w14:ligatures w14:val="none"/>
        </w:rPr>
        <w:t xml:space="preserve">   </w:t>
      </w:r>
      <w:r w:rsidR="00057549" w:rsidRPr="00DB3A80">
        <w:rPr>
          <w:rFonts w:ascii="Barlow Medium" w:hAnsi="Barlow Medium"/>
          <w:sz w:val="24"/>
          <w14:ligatures w14:val="none"/>
        </w:rPr>
        <w:tab/>
      </w:r>
      <w:r w:rsidR="00BC00A9" w:rsidRPr="00DB3A80">
        <w:rPr>
          <w:rFonts w:ascii="Barlow Medium" w:hAnsi="Barlow Medium"/>
          <w:sz w:val="24"/>
          <w14:ligatures w14:val="none"/>
        </w:rPr>
        <w:t xml:space="preserve">  </w:t>
      </w:r>
      <w:r w:rsidR="00DB3A80">
        <w:rPr>
          <w:rFonts w:ascii="Barlow Medium" w:hAnsi="Barlow Medium"/>
          <w:sz w:val="24"/>
          <w14:ligatures w14:val="none"/>
        </w:rPr>
        <w:t xml:space="preserve">           </w:t>
      </w:r>
      <w:bookmarkStart w:id="0" w:name="_GoBack"/>
      <w:bookmarkEnd w:id="0"/>
      <w:r w:rsidR="003244E6" w:rsidRPr="00DB3A80">
        <w:rPr>
          <w:rFonts w:ascii="Barlow Medium" w:hAnsi="Barlow Medium"/>
          <w:sz w:val="24"/>
          <w14:ligatures w14:val="none"/>
        </w:rPr>
        <w:t xml:space="preserve">Week of </w:t>
      </w:r>
      <w:r w:rsidR="00DD0942" w:rsidRPr="00DB3A80">
        <w:rPr>
          <w:rFonts w:ascii="Barlow Medium" w:hAnsi="Barlow Medium"/>
          <w:sz w:val="24"/>
          <w14:ligatures w14:val="none"/>
        </w:rPr>
        <w:t xml:space="preserve">January </w:t>
      </w:r>
      <w:r w:rsidRPr="00DB3A80">
        <w:rPr>
          <w:rFonts w:ascii="Barlow Medium" w:hAnsi="Barlow Medium"/>
          <w:sz w:val="24"/>
          <w14:ligatures w14:val="none"/>
        </w:rPr>
        <w:t>15th</w:t>
      </w:r>
      <w:r w:rsidR="00313457" w:rsidRPr="00DB3A80">
        <w:rPr>
          <w:rFonts w:ascii="Barlow Medium" w:hAnsi="Barlow Medium"/>
          <w:sz w:val="24"/>
          <w14:ligatures w14:val="none"/>
        </w:rPr>
        <w:t xml:space="preserve"> </w:t>
      </w:r>
    </w:p>
    <w:p w:rsidR="00935D6E" w:rsidRDefault="00B7108E" w:rsidP="00D51A9A">
      <w:pPr>
        <w:pStyle w:val="Body"/>
        <w:spacing w:line="240" w:lineRule="auto"/>
        <w:ind w:left="-360" w:right="-547"/>
        <w:rPr>
          <w:rFonts w:ascii="Barlow Medium" w:hAnsi="Barlow Medium"/>
          <w:i/>
          <w14:ligatures w14:val="none"/>
        </w:rPr>
      </w:pPr>
      <w:r w:rsidRPr="00DB3A80">
        <w:rPr>
          <w:rFonts w:ascii="Barlow Medium" w:hAnsi="Barlow Medium"/>
          <w:i/>
          <w:sz w:val="24"/>
          <w14:ligatures w14:val="none"/>
        </w:rPr>
        <w:t>Persistent Pursuit</w:t>
      </w:r>
      <w:r w:rsidR="00DD0942" w:rsidRPr="00DB3A80">
        <w:rPr>
          <w:rFonts w:ascii="Barlow Medium" w:hAnsi="Barlow Medium"/>
          <w:i/>
          <w:sz w:val="24"/>
          <w14:ligatures w14:val="none"/>
        </w:rPr>
        <w:tab/>
      </w:r>
      <w:r w:rsidR="003D103E" w:rsidRPr="00DB3A80">
        <w:rPr>
          <w:rFonts w:ascii="Barlow Medium" w:hAnsi="Barlow Medium"/>
          <w:i/>
          <w:sz w:val="24"/>
          <w14:ligatures w14:val="none"/>
        </w:rPr>
        <w:tab/>
      </w:r>
      <w:r w:rsidR="003815D2" w:rsidRPr="00DB3A80">
        <w:rPr>
          <w:rFonts w:ascii="Barlow Medium" w:hAnsi="Barlow Medium"/>
          <w:i/>
          <w:sz w:val="24"/>
          <w14:ligatures w14:val="none"/>
        </w:rPr>
        <w:tab/>
      </w:r>
      <w:r w:rsidR="003815D2" w:rsidRPr="00DB3A80">
        <w:rPr>
          <w:rFonts w:ascii="Barlow Medium" w:hAnsi="Barlow Medium"/>
          <w:i/>
          <w:sz w:val="24"/>
          <w14:ligatures w14:val="none"/>
        </w:rPr>
        <w:tab/>
      </w:r>
      <w:r w:rsidR="008023C0" w:rsidRPr="00DB3A80">
        <w:rPr>
          <w:rFonts w:ascii="Barlow Medium" w:hAnsi="Barlow Medium"/>
          <w:i/>
          <w:sz w:val="24"/>
          <w14:ligatures w14:val="none"/>
        </w:rPr>
        <w:tab/>
      </w:r>
      <w:r w:rsidR="00057549" w:rsidRPr="00DB3A80">
        <w:rPr>
          <w:rFonts w:ascii="Barlow Medium" w:hAnsi="Barlow Medium"/>
          <w:i/>
          <w:sz w:val="24"/>
          <w14:ligatures w14:val="none"/>
        </w:rPr>
        <w:tab/>
      </w:r>
      <w:r w:rsidR="00BC00A9" w:rsidRPr="00DB3A80">
        <w:rPr>
          <w:rFonts w:ascii="Barlow Medium" w:hAnsi="Barlow Medium"/>
          <w:i/>
          <w:sz w:val="24"/>
          <w14:ligatures w14:val="none"/>
        </w:rPr>
        <w:t xml:space="preserve">  </w:t>
      </w:r>
      <w:r w:rsidR="00B70738" w:rsidRPr="00DB3A80">
        <w:rPr>
          <w:rFonts w:ascii="Barlow Medium" w:hAnsi="Barlow Medium"/>
          <w:i/>
          <w:sz w:val="24"/>
          <w14:ligatures w14:val="none"/>
        </w:rPr>
        <w:tab/>
      </w:r>
      <w:r w:rsidR="00BC00A9" w:rsidRPr="00DB3A80">
        <w:rPr>
          <w:rFonts w:ascii="Barlow Medium" w:hAnsi="Barlow Medium"/>
          <w:i/>
          <w:sz w:val="24"/>
          <w14:ligatures w14:val="none"/>
        </w:rPr>
        <w:t xml:space="preserve">  </w:t>
      </w:r>
      <w:r w:rsidRPr="00DB3A80">
        <w:rPr>
          <w:rFonts w:ascii="Barlow Medium" w:hAnsi="Barlow Medium"/>
          <w:i/>
          <w:sz w:val="24"/>
          <w14:ligatures w14:val="none"/>
        </w:rPr>
        <w:tab/>
        <w:t xml:space="preserve">  </w:t>
      </w:r>
      <w:r w:rsidR="00DB3A80">
        <w:rPr>
          <w:rFonts w:ascii="Barlow Medium" w:hAnsi="Barlow Medium"/>
          <w:i/>
          <w:sz w:val="24"/>
          <w14:ligatures w14:val="none"/>
        </w:rPr>
        <w:t xml:space="preserve">                          </w:t>
      </w:r>
      <w:r w:rsidRPr="00DB3A80">
        <w:rPr>
          <w:rFonts w:ascii="Barlow Medium" w:hAnsi="Barlow Medium"/>
          <w:i/>
          <w:sz w:val="24"/>
          <w14:ligatures w14:val="none"/>
        </w:rPr>
        <w:t>Rev. Kyle Gatlin</w:t>
      </w:r>
    </w:p>
    <w:p w:rsidR="00D51A9A" w:rsidRPr="00DB3A80" w:rsidRDefault="00D51A9A" w:rsidP="00D51A9A">
      <w:pPr>
        <w:pStyle w:val="Body"/>
        <w:spacing w:line="240" w:lineRule="auto"/>
        <w:ind w:left="-360" w:right="-547"/>
        <w:rPr>
          <w:rFonts w:ascii="Barlow Medium" w:hAnsi="Barlow Medium"/>
          <w:i/>
          <w:sz w:val="56"/>
          <w14:ligatures w14:val="none"/>
        </w:rPr>
      </w:pPr>
    </w:p>
    <w:p w:rsidR="00DD0942" w:rsidRDefault="00B7108E" w:rsidP="00416F32">
      <w:pPr>
        <w:pStyle w:val="ListParagraph"/>
        <w:widowControl w:val="0"/>
        <w:numPr>
          <w:ilvl w:val="0"/>
          <w:numId w:val="6"/>
        </w:numPr>
        <w:tabs>
          <w:tab w:val="left" w:pos="270"/>
        </w:tabs>
        <w:spacing w:after="0" w:line="276" w:lineRule="auto"/>
        <w:ind w:left="-173" w:right="-274" w:hanging="187"/>
        <w:contextualSpacing w:val="0"/>
        <w:rPr>
          <w:rFonts w:ascii="Barlow Medium" w:eastAsiaTheme="majorEastAsia" w:hAnsi="Barlow Medium"/>
          <w:b/>
          <w:bCs/>
          <w:color w:val="000000" w:themeColor="text1"/>
          <w:sz w:val="22"/>
          <w:szCs w:val="24"/>
        </w:rPr>
      </w:pPr>
      <w:r w:rsidRPr="00DB3A80">
        <w:rPr>
          <w:rFonts w:ascii="Barlow Medium" w:eastAsiaTheme="majorEastAsia" w:hAnsi="Barlow Medium"/>
          <w:b/>
          <w:bCs/>
          <w:color w:val="000000" w:themeColor="text1"/>
          <w:sz w:val="22"/>
          <w:szCs w:val="24"/>
        </w:rPr>
        <w:t>Persistent Pursuit</w:t>
      </w:r>
    </w:p>
    <w:p w:rsidR="00DB3A80" w:rsidRPr="00DB3A80" w:rsidRDefault="00DB3A80" w:rsidP="00DB3A80">
      <w:pPr>
        <w:pStyle w:val="ListParagraph"/>
        <w:widowControl w:val="0"/>
        <w:tabs>
          <w:tab w:val="left" w:pos="270"/>
        </w:tabs>
        <w:spacing w:after="0" w:line="276" w:lineRule="auto"/>
        <w:ind w:left="-173" w:right="-274"/>
        <w:contextualSpacing w:val="0"/>
        <w:rPr>
          <w:rFonts w:ascii="Barlow Medium" w:eastAsiaTheme="majorEastAsia" w:hAnsi="Barlow Medium"/>
          <w:b/>
          <w:bCs/>
          <w:color w:val="000000" w:themeColor="text1"/>
          <w:sz w:val="22"/>
          <w:szCs w:val="24"/>
        </w:rPr>
      </w:pPr>
    </w:p>
    <w:p w:rsidR="00B7108E" w:rsidRPr="00DB3A80" w:rsidRDefault="00B7108E" w:rsidP="00416F32">
      <w:pPr>
        <w:pStyle w:val="ListParagraph"/>
        <w:widowControl w:val="0"/>
        <w:numPr>
          <w:ilvl w:val="0"/>
          <w:numId w:val="6"/>
        </w:numPr>
        <w:tabs>
          <w:tab w:val="left" w:pos="270"/>
        </w:tabs>
        <w:spacing w:after="0" w:line="276" w:lineRule="auto"/>
        <w:ind w:left="-173" w:right="-274" w:hanging="187"/>
        <w:contextualSpacing w:val="0"/>
        <w:rPr>
          <w:rFonts w:ascii="Barlow Medium" w:eastAsiaTheme="majorEastAsia" w:hAnsi="Barlow Medium"/>
          <w:b/>
          <w:bCs/>
          <w:color w:val="000000" w:themeColor="text1"/>
          <w:sz w:val="22"/>
          <w:szCs w:val="24"/>
        </w:rPr>
      </w:pPr>
      <w:r w:rsidRPr="00DB3A80">
        <w:rPr>
          <w:rFonts w:ascii="Barlow Medium" w:eastAsiaTheme="majorEastAsia" w:hAnsi="Barlow Medium"/>
          <w:b/>
          <w:bCs/>
          <w:color w:val="000000" w:themeColor="text1"/>
          <w:sz w:val="22"/>
          <w:szCs w:val="24"/>
        </w:rPr>
        <w:t>The Magi</w:t>
      </w:r>
    </w:p>
    <w:p w:rsidR="00DB3A80" w:rsidRDefault="00DB3A80" w:rsidP="00416F32">
      <w:pPr>
        <w:pStyle w:val="ListParagraph"/>
        <w:widowControl w:val="0"/>
        <w:tabs>
          <w:tab w:val="left" w:pos="270"/>
        </w:tabs>
        <w:spacing w:after="0" w:line="242" w:lineRule="auto"/>
        <w:ind w:left="360" w:right="-274"/>
        <w:contextualSpacing w:val="0"/>
        <w:rPr>
          <w:rFonts w:ascii="Barlow Medium" w:eastAsiaTheme="majorEastAsia" w:hAnsi="Barlow Medium"/>
          <w:bCs/>
          <w:color w:val="595959" w:themeColor="text1" w:themeTint="A6"/>
          <w:szCs w:val="22"/>
        </w:rPr>
      </w:pPr>
    </w:p>
    <w:p w:rsidR="00DD0942" w:rsidRDefault="00B7108E" w:rsidP="00416F32">
      <w:pPr>
        <w:pStyle w:val="ListParagraph"/>
        <w:widowControl w:val="0"/>
        <w:tabs>
          <w:tab w:val="left" w:pos="270"/>
        </w:tabs>
        <w:spacing w:after="0" w:line="242" w:lineRule="auto"/>
        <w:ind w:left="360" w:right="-274"/>
        <w:contextualSpacing w:val="0"/>
        <w:rPr>
          <w:rFonts w:ascii="Barlow Medium" w:eastAsiaTheme="majorEastAsia" w:hAnsi="Barlow Medium"/>
          <w:bCs/>
          <w:color w:val="595959" w:themeColor="text1" w:themeTint="A6"/>
          <w:szCs w:val="22"/>
        </w:rPr>
      </w:pPr>
      <w:r w:rsidRPr="00DB3A80">
        <w:rPr>
          <w:rFonts w:ascii="Barlow Medium" w:eastAsiaTheme="majorEastAsia" w:hAnsi="Barlow Medium"/>
          <w:bCs/>
          <w:color w:val="595959" w:themeColor="text1" w:themeTint="A6"/>
          <w:szCs w:val="22"/>
        </w:rPr>
        <w:t xml:space="preserve">(Matthew 2:1-2) After Jesus was born in Bethlehem in Judea, during the time of King Herod, Magi from the east came to Jerusalem </w:t>
      </w:r>
      <w:r w:rsidRPr="00DB3A80">
        <w:rPr>
          <w:rFonts w:ascii="Barlow Medium" w:eastAsiaTheme="majorEastAsia" w:hAnsi="Barlow Medium"/>
          <w:bCs/>
          <w:color w:val="595959" w:themeColor="text1" w:themeTint="A6"/>
          <w:szCs w:val="22"/>
          <w:vertAlign w:val="superscript"/>
        </w:rPr>
        <w:t>2</w:t>
      </w:r>
      <w:r w:rsidRPr="00DB3A80">
        <w:rPr>
          <w:rFonts w:ascii="Barlow Medium" w:eastAsiaTheme="majorEastAsia" w:hAnsi="Barlow Medium"/>
          <w:bCs/>
          <w:color w:val="595959" w:themeColor="text1" w:themeTint="A6"/>
          <w:szCs w:val="22"/>
        </w:rPr>
        <w:t xml:space="preserve"> and asked, “Where is the one who has been born king of the Jews? We saw his star when it rose and have come to worship him.”</w:t>
      </w:r>
    </w:p>
    <w:p w:rsidR="00DB3A80" w:rsidRPr="00DB3A80" w:rsidRDefault="00DB3A80" w:rsidP="00416F32">
      <w:pPr>
        <w:pStyle w:val="ListParagraph"/>
        <w:widowControl w:val="0"/>
        <w:tabs>
          <w:tab w:val="left" w:pos="270"/>
        </w:tabs>
        <w:spacing w:after="0" w:line="242" w:lineRule="auto"/>
        <w:ind w:left="360" w:right="-274"/>
        <w:contextualSpacing w:val="0"/>
        <w:rPr>
          <w:rFonts w:ascii="Barlow Medium" w:eastAsiaTheme="majorEastAsia" w:hAnsi="Barlow Medium"/>
          <w:b/>
          <w:bCs/>
          <w:color w:val="000000" w:themeColor="text1"/>
          <w:sz w:val="22"/>
          <w:szCs w:val="24"/>
        </w:rPr>
      </w:pPr>
    </w:p>
    <w:p w:rsidR="00B7108E" w:rsidRDefault="00B7108E" w:rsidP="00416F32">
      <w:pPr>
        <w:pStyle w:val="ListParagraph"/>
        <w:widowControl w:val="0"/>
        <w:numPr>
          <w:ilvl w:val="0"/>
          <w:numId w:val="6"/>
        </w:numPr>
        <w:tabs>
          <w:tab w:val="left" w:pos="270"/>
        </w:tabs>
        <w:spacing w:after="0" w:line="276" w:lineRule="auto"/>
        <w:ind w:left="-173" w:right="-274" w:hanging="187"/>
        <w:contextualSpacing w:val="0"/>
        <w:rPr>
          <w:rFonts w:ascii="Barlow Medium" w:eastAsiaTheme="majorEastAsia" w:hAnsi="Barlow Medium"/>
          <w:b/>
          <w:bCs/>
          <w:color w:val="000000" w:themeColor="text1"/>
          <w:sz w:val="22"/>
          <w:szCs w:val="24"/>
        </w:rPr>
      </w:pPr>
      <w:r w:rsidRPr="00DB3A80">
        <w:rPr>
          <w:rFonts w:ascii="Barlow Medium" w:eastAsiaTheme="majorEastAsia" w:hAnsi="Barlow Medium"/>
          <w:b/>
          <w:bCs/>
          <w:color w:val="000000" w:themeColor="text1"/>
          <w:sz w:val="22"/>
          <w:szCs w:val="24"/>
        </w:rPr>
        <w:t>It’s not what we know, it’s who we seek</w:t>
      </w:r>
    </w:p>
    <w:p w:rsidR="00DB3A80" w:rsidRPr="00DB3A80" w:rsidRDefault="00DB3A80" w:rsidP="00DB3A80">
      <w:pPr>
        <w:pStyle w:val="ListParagraph"/>
        <w:widowControl w:val="0"/>
        <w:tabs>
          <w:tab w:val="left" w:pos="270"/>
        </w:tabs>
        <w:spacing w:after="0" w:line="276" w:lineRule="auto"/>
        <w:ind w:left="-173" w:right="-274"/>
        <w:contextualSpacing w:val="0"/>
        <w:rPr>
          <w:rFonts w:ascii="Barlow Medium" w:eastAsiaTheme="majorEastAsia" w:hAnsi="Barlow Medium"/>
          <w:b/>
          <w:bCs/>
          <w:color w:val="000000" w:themeColor="text1"/>
          <w:sz w:val="22"/>
          <w:szCs w:val="24"/>
        </w:rPr>
      </w:pPr>
    </w:p>
    <w:p w:rsidR="00DD0942" w:rsidRDefault="00B7108E" w:rsidP="00416F32">
      <w:pPr>
        <w:pStyle w:val="ListParagraph"/>
        <w:widowControl w:val="0"/>
        <w:numPr>
          <w:ilvl w:val="0"/>
          <w:numId w:val="6"/>
        </w:numPr>
        <w:tabs>
          <w:tab w:val="left" w:pos="270"/>
        </w:tabs>
        <w:spacing w:after="0" w:line="276" w:lineRule="auto"/>
        <w:ind w:left="-173" w:right="-274" w:hanging="187"/>
        <w:contextualSpacing w:val="0"/>
        <w:rPr>
          <w:rFonts w:ascii="Barlow Medium" w:eastAsiaTheme="majorEastAsia" w:hAnsi="Barlow Medium"/>
          <w:b/>
          <w:bCs/>
          <w:color w:val="000000" w:themeColor="text1"/>
          <w:sz w:val="22"/>
          <w:szCs w:val="24"/>
        </w:rPr>
      </w:pPr>
      <w:r w:rsidRPr="00DB3A80">
        <w:rPr>
          <w:rFonts w:ascii="Barlow Medium" w:eastAsiaTheme="majorEastAsia" w:hAnsi="Barlow Medium"/>
          <w:b/>
          <w:bCs/>
          <w:color w:val="000000" w:themeColor="text1"/>
          <w:sz w:val="22"/>
          <w:szCs w:val="24"/>
        </w:rPr>
        <w:t>Zacchaeus</w:t>
      </w:r>
    </w:p>
    <w:p w:rsidR="00DB3A80" w:rsidRPr="00DB3A80" w:rsidRDefault="00DB3A80" w:rsidP="00DB3A80">
      <w:pPr>
        <w:widowControl w:val="0"/>
        <w:tabs>
          <w:tab w:val="left" w:pos="270"/>
        </w:tabs>
        <w:spacing w:after="0" w:line="276" w:lineRule="auto"/>
        <w:ind w:right="-274"/>
        <w:rPr>
          <w:rFonts w:ascii="Barlow Medium" w:eastAsiaTheme="majorEastAsia" w:hAnsi="Barlow Medium"/>
          <w:b/>
          <w:bCs/>
          <w:color w:val="000000" w:themeColor="text1"/>
          <w:sz w:val="22"/>
          <w:szCs w:val="24"/>
        </w:rPr>
      </w:pPr>
    </w:p>
    <w:p w:rsidR="00B7108E" w:rsidRDefault="00B7108E" w:rsidP="00416F32">
      <w:pPr>
        <w:pStyle w:val="ListParagraph"/>
        <w:widowControl w:val="0"/>
        <w:tabs>
          <w:tab w:val="left" w:pos="270"/>
        </w:tabs>
        <w:spacing w:after="0" w:line="245" w:lineRule="auto"/>
        <w:ind w:left="360" w:right="-274"/>
        <w:contextualSpacing w:val="0"/>
        <w:rPr>
          <w:rFonts w:ascii="Barlow Medium" w:eastAsiaTheme="majorEastAsia" w:hAnsi="Barlow Medium"/>
          <w:bCs/>
          <w:color w:val="595959" w:themeColor="text1" w:themeTint="A6"/>
          <w:szCs w:val="22"/>
        </w:rPr>
      </w:pPr>
      <w:r w:rsidRPr="00DB3A80">
        <w:rPr>
          <w:rFonts w:ascii="Barlow Medium" w:eastAsiaTheme="majorEastAsia" w:hAnsi="Barlow Medium"/>
          <w:bCs/>
          <w:color w:val="595959" w:themeColor="text1" w:themeTint="A6"/>
          <w:szCs w:val="22"/>
        </w:rPr>
        <w:t>(Luke 19:1-10) Jesus entered Jericho and was passing through. </w:t>
      </w:r>
      <w:r w:rsidRPr="00DB3A80">
        <w:rPr>
          <w:rFonts w:ascii="Barlow Medium" w:eastAsiaTheme="majorEastAsia" w:hAnsi="Barlow Medium"/>
          <w:bCs/>
          <w:color w:val="595959" w:themeColor="text1" w:themeTint="A6"/>
          <w:szCs w:val="22"/>
          <w:vertAlign w:val="superscript"/>
        </w:rPr>
        <w:t>2 </w:t>
      </w:r>
      <w:r w:rsidRPr="00DB3A80">
        <w:rPr>
          <w:rFonts w:ascii="Barlow Medium" w:eastAsiaTheme="majorEastAsia" w:hAnsi="Barlow Medium"/>
          <w:bCs/>
          <w:color w:val="595959" w:themeColor="text1" w:themeTint="A6"/>
          <w:szCs w:val="22"/>
        </w:rPr>
        <w:t>A man was there by the name of Zacchaeus; he was a chief tax collector and was wealthy. </w:t>
      </w:r>
      <w:r w:rsidRPr="00DB3A80">
        <w:rPr>
          <w:rFonts w:ascii="Barlow Medium" w:eastAsiaTheme="majorEastAsia" w:hAnsi="Barlow Medium"/>
          <w:bCs/>
          <w:color w:val="595959" w:themeColor="text1" w:themeTint="A6"/>
          <w:szCs w:val="22"/>
          <w:vertAlign w:val="superscript"/>
        </w:rPr>
        <w:t>3 </w:t>
      </w:r>
      <w:r w:rsidRPr="00DB3A80">
        <w:rPr>
          <w:rFonts w:ascii="Barlow Medium" w:eastAsiaTheme="majorEastAsia" w:hAnsi="Barlow Medium"/>
          <w:bCs/>
          <w:color w:val="595959" w:themeColor="text1" w:themeTint="A6"/>
          <w:szCs w:val="22"/>
        </w:rPr>
        <w:t>He wanted to see who Jesus was, but because he was short he could not see over the crowd. </w:t>
      </w:r>
      <w:r w:rsidRPr="00DB3A80">
        <w:rPr>
          <w:rFonts w:ascii="Barlow Medium" w:eastAsiaTheme="majorEastAsia" w:hAnsi="Barlow Medium"/>
          <w:bCs/>
          <w:color w:val="595959" w:themeColor="text1" w:themeTint="A6"/>
          <w:szCs w:val="22"/>
          <w:vertAlign w:val="superscript"/>
        </w:rPr>
        <w:t>4 </w:t>
      </w:r>
      <w:r w:rsidRPr="00DB3A80">
        <w:rPr>
          <w:rFonts w:ascii="Barlow Medium" w:eastAsiaTheme="majorEastAsia" w:hAnsi="Barlow Medium"/>
          <w:bCs/>
          <w:color w:val="595959" w:themeColor="text1" w:themeTint="A6"/>
          <w:szCs w:val="22"/>
        </w:rPr>
        <w:t xml:space="preserve">So he ran ahead and climbed a sycamore-fig tree to see him, since Jesus was coming that way. </w:t>
      </w:r>
      <w:r w:rsidRPr="00DB3A80">
        <w:rPr>
          <w:rFonts w:ascii="Barlow Medium" w:eastAsiaTheme="majorEastAsia" w:hAnsi="Barlow Medium"/>
          <w:bCs/>
          <w:color w:val="595959" w:themeColor="text1" w:themeTint="A6"/>
          <w:szCs w:val="22"/>
          <w:vertAlign w:val="superscript"/>
        </w:rPr>
        <w:t>5 </w:t>
      </w:r>
      <w:r w:rsidRPr="00DB3A80">
        <w:rPr>
          <w:rFonts w:ascii="Barlow Medium" w:eastAsiaTheme="majorEastAsia" w:hAnsi="Barlow Medium"/>
          <w:bCs/>
          <w:color w:val="595959" w:themeColor="text1" w:themeTint="A6"/>
          <w:szCs w:val="22"/>
        </w:rPr>
        <w:t>When Jesus reached the spot, he looked up and said to him, “Zacchaeus, come down immediately. I must stay at your house today.” </w:t>
      </w:r>
      <w:r w:rsidRPr="00DB3A80">
        <w:rPr>
          <w:rFonts w:ascii="Barlow Medium" w:eastAsiaTheme="majorEastAsia" w:hAnsi="Barlow Medium"/>
          <w:bCs/>
          <w:color w:val="595959" w:themeColor="text1" w:themeTint="A6"/>
          <w:szCs w:val="22"/>
          <w:vertAlign w:val="superscript"/>
        </w:rPr>
        <w:t>6 </w:t>
      </w:r>
      <w:r w:rsidRPr="00DB3A80">
        <w:rPr>
          <w:rFonts w:ascii="Barlow Medium" w:eastAsiaTheme="majorEastAsia" w:hAnsi="Barlow Medium"/>
          <w:bCs/>
          <w:color w:val="595959" w:themeColor="text1" w:themeTint="A6"/>
          <w:szCs w:val="22"/>
        </w:rPr>
        <w:t xml:space="preserve">So he came down at once and welcomed him gladly. </w:t>
      </w:r>
      <w:r w:rsidRPr="00DB3A80">
        <w:rPr>
          <w:rFonts w:ascii="Barlow Medium" w:eastAsiaTheme="majorEastAsia" w:hAnsi="Barlow Medium"/>
          <w:bCs/>
          <w:color w:val="595959" w:themeColor="text1" w:themeTint="A6"/>
          <w:szCs w:val="22"/>
          <w:vertAlign w:val="superscript"/>
        </w:rPr>
        <w:t>7 </w:t>
      </w:r>
      <w:r w:rsidRPr="00DB3A80">
        <w:rPr>
          <w:rFonts w:ascii="Barlow Medium" w:eastAsiaTheme="majorEastAsia" w:hAnsi="Barlow Medium"/>
          <w:bCs/>
          <w:color w:val="595959" w:themeColor="text1" w:themeTint="A6"/>
          <w:szCs w:val="22"/>
        </w:rPr>
        <w:t xml:space="preserve">All the people saw this and began to mutter, “He has gone to be the guest of a sinner.” </w:t>
      </w:r>
      <w:r w:rsidRPr="00DB3A80">
        <w:rPr>
          <w:rFonts w:ascii="Barlow Medium" w:eastAsiaTheme="majorEastAsia" w:hAnsi="Barlow Medium"/>
          <w:bCs/>
          <w:color w:val="595959" w:themeColor="text1" w:themeTint="A6"/>
          <w:szCs w:val="22"/>
          <w:vertAlign w:val="superscript"/>
        </w:rPr>
        <w:t>8 </w:t>
      </w:r>
      <w:r w:rsidRPr="00DB3A80">
        <w:rPr>
          <w:rFonts w:ascii="Barlow Medium" w:eastAsiaTheme="majorEastAsia" w:hAnsi="Barlow Medium"/>
          <w:bCs/>
          <w:color w:val="595959" w:themeColor="text1" w:themeTint="A6"/>
          <w:szCs w:val="22"/>
        </w:rPr>
        <w:t xml:space="preserve">But Zacchaeus stood up and said to the Lord, “Look, Lord! Here and now I give half of my possessions to the poor, and if I have cheated anybody out of anything, I will pay back four times the amount.” </w:t>
      </w:r>
      <w:r w:rsidRPr="00DB3A80">
        <w:rPr>
          <w:rFonts w:ascii="Barlow Medium" w:eastAsiaTheme="majorEastAsia" w:hAnsi="Barlow Medium"/>
          <w:bCs/>
          <w:color w:val="595959" w:themeColor="text1" w:themeTint="A6"/>
          <w:szCs w:val="22"/>
          <w:vertAlign w:val="superscript"/>
        </w:rPr>
        <w:t>9 </w:t>
      </w:r>
      <w:r w:rsidRPr="00DB3A80">
        <w:rPr>
          <w:rFonts w:ascii="Barlow Medium" w:eastAsiaTheme="majorEastAsia" w:hAnsi="Barlow Medium"/>
          <w:bCs/>
          <w:color w:val="595959" w:themeColor="text1" w:themeTint="A6"/>
          <w:szCs w:val="22"/>
        </w:rPr>
        <w:t>Jesus said to him, “Today salvation has come to this house, because this man, too, is a son of Abraham. </w:t>
      </w:r>
      <w:r w:rsidRPr="00DB3A80">
        <w:rPr>
          <w:rFonts w:ascii="Barlow Medium" w:eastAsiaTheme="majorEastAsia" w:hAnsi="Barlow Medium"/>
          <w:bCs/>
          <w:color w:val="595959" w:themeColor="text1" w:themeTint="A6"/>
          <w:szCs w:val="22"/>
          <w:vertAlign w:val="superscript"/>
        </w:rPr>
        <w:t>10 </w:t>
      </w:r>
      <w:r w:rsidRPr="00DB3A80">
        <w:rPr>
          <w:rFonts w:ascii="Barlow Medium" w:eastAsiaTheme="majorEastAsia" w:hAnsi="Barlow Medium"/>
          <w:bCs/>
          <w:color w:val="595959" w:themeColor="text1" w:themeTint="A6"/>
          <w:szCs w:val="22"/>
        </w:rPr>
        <w:t>For the Son of Man came to seek and to save the lost.”</w:t>
      </w:r>
    </w:p>
    <w:p w:rsidR="00DB3A80" w:rsidRPr="00DB3A80" w:rsidRDefault="00DB3A80" w:rsidP="00416F32">
      <w:pPr>
        <w:pStyle w:val="ListParagraph"/>
        <w:widowControl w:val="0"/>
        <w:tabs>
          <w:tab w:val="left" w:pos="270"/>
        </w:tabs>
        <w:spacing w:after="0" w:line="245" w:lineRule="auto"/>
        <w:ind w:left="360" w:right="-274"/>
        <w:contextualSpacing w:val="0"/>
        <w:rPr>
          <w:rFonts w:ascii="Barlow Medium" w:eastAsiaTheme="majorEastAsia" w:hAnsi="Barlow Medium"/>
          <w:bCs/>
          <w:color w:val="595959" w:themeColor="text1" w:themeTint="A6"/>
          <w:szCs w:val="22"/>
        </w:rPr>
      </w:pPr>
    </w:p>
    <w:p w:rsidR="00B7108E" w:rsidRDefault="00B7108E" w:rsidP="00416F32">
      <w:pPr>
        <w:pStyle w:val="ListParagraph"/>
        <w:widowControl w:val="0"/>
        <w:numPr>
          <w:ilvl w:val="0"/>
          <w:numId w:val="6"/>
        </w:numPr>
        <w:tabs>
          <w:tab w:val="left" w:pos="270"/>
        </w:tabs>
        <w:spacing w:after="0" w:line="276" w:lineRule="auto"/>
        <w:ind w:left="-173" w:right="-274" w:hanging="187"/>
        <w:contextualSpacing w:val="0"/>
        <w:rPr>
          <w:rFonts w:ascii="Barlow Medium" w:eastAsiaTheme="majorEastAsia" w:hAnsi="Barlow Medium"/>
          <w:b/>
          <w:bCs/>
          <w:color w:val="000000" w:themeColor="text1"/>
          <w:sz w:val="22"/>
          <w:szCs w:val="24"/>
        </w:rPr>
      </w:pPr>
      <w:r w:rsidRPr="00DB3A80">
        <w:rPr>
          <w:rFonts w:ascii="Barlow Medium" w:eastAsiaTheme="majorEastAsia" w:hAnsi="Barlow Medium"/>
          <w:b/>
          <w:bCs/>
          <w:color w:val="000000" w:themeColor="text1"/>
          <w:sz w:val="22"/>
          <w:szCs w:val="24"/>
        </w:rPr>
        <w:t>It’s not what we’ve done, it’s who we seek</w:t>
      </w:r>
    </w:p>
    <w:p w:rsidR="00DB3A80" w:rsidRPr="00DB3A80" w:rsidRDefault="00DB3A80" w:rsidP="00DB3A80">
      <w:pPr>
        <w:pStyle w:val="ListParagraph"/>
        <w:widowControl w:val="0"/>
        <w:tabs>
          <w:tab w:val="left" w:pos="270"/>
        </w:tabs>
        <w:spacing w:after="0" w:line="276" w:lineRule="auto"/>
        <w:ind w:left="-173" w:right="-274"/>
        <w:contextualSpacing w:val="0"/>
        <w:rPr>
          <w:rFonts w:ascii="Barlow Medium" w:eastAsiaTheme="majorEastAsia" w:hAnsi="Barlow Medium"/>
          <w:b/>
          <w:bCs/>
          <w:color w:val="000000" w:themeColor="text1"/>
          <w:sz w:val="22"/>
          <w:szCs w:val="24"/>
        </w:rPr>
      </w:pPr>
    </w:p>
    <w:p w:rsidR="00B7108E" w:rsidRDefault="00B7108E" w:rsidP="00416F32">
      <w:pPr>
        <w:pStyle w:val="ListParagraph"/>
        <w:widowControl w:val="0"/>
        <w:numPr>
          <w:ilvl w:val="0"/>
          <w:numId w:val="6"/>
        </w:numPr>
        <w:tabs>
          <w:tab w:val="left" w:pos="270"/>
        </w:tabs>
        <w:spacing w:after="0" w:line="276" w:lineRule="auto"/>
        <w:ind w:left="-173" w:right="-274" w:hanging="187"/>
        <w:contextualSpacing w:val="0"/>
        <w:rPr>
          <w:rFonts w:ascii="Barlow Medium" w:eastAsiaTheme="majorEastAsia" w:hAnsi="Barlow Medium"/>
          <w:b/>
          <w:bCs/>
          <w:color w:val="000000" w:themeColor="text1"/>
          <w:sz w:val="22"/>
          <w:szCs w:val="24"/>
        </w:rPr>
      </w:pPr>
      <w:r w:rsidRPr="00DB3A80">
        <w:rPr>
          <w:rFonts w:ascii="Barlow Medium" w:eastAsiaTheme="majorEastAsia" w:hAnsi="Barlow Medium"/>
          <w:b/>
          <w:bCs/>
          <w:color w:val="000000" w:themeColor="text1"/>
          <w:sz w:val="22"/>
          <w:szCs w:val="24"/>
        </w:rPr>
        <w:t>Nicodemus</w:t>
      </w:r>
    </w:p>
    <w:p w:rsidR="00DB3A80" w:rsidRPr="00DB3A80" w:rsidRDefault="00DB3A80" w:rsidP="00DB3A80">
      <w:pPr>
        <w:widowControl w:val="0"/>
        <w:tabs>
          <w:tab w:val="left" w:pos="270"/>
        </w:tabs>
        <w:spacing w:after="0" w:line="276" w:lineRule="auto"/>
        <w:ind w:right="-274"/>
        <w:rPr>
          <w:rFonts w:ascii="Barlow Medium" w:eastAsiaTheme="majorEastAsia" w:hAnsi="Barlow Medium"/>
          <w:b/>
          <w:bCs/>
          <w:color w:val="000000" w:themeColor="text1"/>
          <w:sz w:val="22"/>
          <w:szCs w:val="24"/>
        </w:rPr>
      </w:pPr>
    </w:p>
    <w:p w:rsidR="00B7108E" w:rsidRDefault="00B7108E" w:rsidP="00416F32">
      <w:pPr>
        <w:pStyle w:val="ListParagraph"/>
        <w:widowControl w:val="0"/>
        <w:tabs>
          <w:tab w:val="left" w:pos="270"/>
        </w:tabs>
        <w:spacing w:after="0" w:line="242" w:lineRule="auto"/>
        <w:ind w:left="360" w:right="-274"/>
        <w:contextualSpacing w:val="0"/>
        <w:rPr>
          <w:rFonts w:ascii="Barlow Medium" w:eastAsiaTheme="majorEastAsia" w:hAnsi="Barlow Medium"/>
          <w:bCs/>
          <w:color w:val="595959" w:themeColor="text1" w:themeTint="A6"/>
          <w:szCs w:val="22"/>
        </w:rPr>
      </w:pPr>
      <w:r w:rsidRPr="00DB3A80">
        <w:rPr>
          <w:rFonts w:ascii="Barlow Medium" w:eastAsiaTheme="majorEastAsia" w:hAnsi="Barlow Medium"/>
          <w:bCs/>
          <w:color w:val="595959" w:themeColor="text1" w:themeTint="A6"/>
          <w:szCs w:val="22"/>
        </w:rPr>
        <w:t>(John 3:1-10) Now there was a Pharisee, a man named Nicodemus who was a member of the Jewish ruling council. </w:t>
      </w:r>
      <w:r w:rsidRPr="00DB3A80">
        <w:rPr>
          <w:rFonts w:ascii="Barlow Medium" w:eastAsiaTheme="majorEastAsia" w:hAnsi="Barlow Medium"/>
          <w:bCs/>
          <w:color w:val="595959" w:themeColor="text1" w:themeTint="A6"/>
          <w:szCs w:val="22"/>
          <w:vertAlign w:val="superscript"/>
        </w:rPr>
        <w:t>2 </w:t>
      </w:r>
      <w:r w:rsidRPr="00DB3A80">
        <w:rPr>
          <w:rFonts w:ascii="Barlow Medium" w:eastAsiaTheme="majorEastAsia" w:hAnsi="Barlow Medium"/>
          <w:bCs/>
          <w:color w:val="595959" w:themeColor="text1" w:themeTint="A6"/>
          <w:szCs w:val="22"/>
        </w:rPr>
        <w:t xml:space="preserve">He came to Jesus at night and said, “Rabbi, we know that you are a teacher who has come from God. For no one could perform the signs you are doing if God were not with him.” </w:t>
      </w:r>
      <w:r w:rsidRPr="00DB3A80">
        <w:rPr>
          <w:rFonts w:ascii="Barlow Medium" w:eastAsiaTheme="majorEastAsia" w:hAnsi="Barlow Medium"/>
          <w:bCs/>
          <w:color w:val="595959" w:themeColor="text1" w:themeTint="A6"/>
          <w:szCs w:val="22"/>
          <w:vertAlign w:val="superscript"/>
        </w:rPr>
        <w:t>3 </w:t>
      </w:r>
      <w:r w:rsidRPr="00DB3A80">
        <w:rPr>
          <w:rFonts w:ascii="Barlow Medium" w:eastAsiaTheme="majorEastAsia" w:hAnsi="Barlow Medium"/>
          <w:bCs/>
          <w:color w:val="595959" w:themeColor="text1" w:themeTint="A6"/>
          <w:szCs w:val="22"/>
        </w:rPr>
        <w:t xml:space="preserve">Jesus replied, “Very truly I tell you, no one can see the kingdom of God unless they are born again.” </w:t>
      </w:r>
      <w:r w:rsidRPr="00DB3A80">
        <w:rPr>
          <w:rFonts w:ascii="Barlow Medium" w:eastAsiaTheme="majorEastAsia" w:hAnsi="Barlow Medium"/>
          <w:bCs/>
          <w:color w:val="595959" w:themeColor="text1" w:themeTint="A6"/>
          <w:szCs w:val="22"/>
          <w:vertAlign w:val="superscript"/>
        </w:rPr>
        <w:t>4 </w:t>
      </w:r>
      <w:r w:rsidRPr="00DB3A80">
        <w:rPr>
          <w:rFonts w:ascii="Barlow Medium" w:eastAsiaTheme="majorEastAsia" w:hAnsi="Barlow Medium"/>
          <w:bCs/>
          <w:color w:val="595959" w:themeColor="text1" w:themeTint="A6"/>
          <w:szCs w:val="22"/>
        </w:rPr>
        <w:t xml:space="preserve">“How can someone be born when they are old?” Nicodemus asked. “Surely they cannot enter a second time into their mother’s womb to be born!” </w:t>
      </w:r>
      <w:r w:rsidRPr="00DB3A80">
        <w:rPr>
          <w:rFonts w:ascii="Barlow Medium" w:eastAsiaTheme="majorEastAsia" w:hAnsi="Barlow Medium"/>
          <w:bCs/>
          <w:color w:val="595959" w:themeColor="text1" w:themeTint="A6"/>
          <w:szCs w:val="22"/>
          <w:vertAlign w:val="superscript"/>
        </w:rPr>
        <w:t>5 </w:t>
      </w:r>
      <w:r w:rsidRPr="00DB3A80">
        <w:rPr>
          <w:rFonts w:ascii="Barlow Medium" w:eastAsiaTheme="majorEastAsia" w:hAnsi="Barlow Medium"/>
          <w:bCs/>
          <w:color w:val="595959" w:themeColor="text1" w:themeTint="A6"/>
          <w:szCs w:val="22"/>
        </w:rPr>
        <w:t>Jesus answered, “Very truly I tell you, no one can enter the kingdom of God unless they are born of water and the Spirit. </w:t>
      </w:r>
      <w:r w:rsidRPr="00DB3A80">
        <w:rPr>
          <w:rFonts w:ascii="Barlow Medium" w:eastAsiaTheme="majorEastAsia" w:hAnsi="Barlow Medium"/>
          <w:bCs/>
          <w:color w:val="595959" w:themeColor="text1" w:themeTint="A6"/>
          <w:szCs w:val="22"/>
          <w:vertAlign w:val="superscript"/>
        </w:rPr>
        <w:t>6 </w:t>
      </w:r>
      <w:r w:rsidRPr="00DB3A80">
        <w:rPr>
          <w:rFonts w:ascii="Barlow Medium" w:eastAsiaTheme="majorEastAsia" w:hAnsi="Barlow Medium"/>
          <w:bCs/>
          <w:color w:val="595959" w:themeColor="text1" w:themeTint="A6"/>
          <w:szCs w:val="22"/>
        </w:rPr>
        <w:t>Flesh gives birth to flesh, but the Spirit gives birth to spirit. </w:t>
      </w:r>
      <w:r w:rsidRPr="00DB3A80">
        <w:rPr>
          <w:rFonts w:ascii="Barlow Medium" w:eastAsiaTheme="majorEastAsia" w:hAnsi="Barlow Medium"/>
          <w:bCs/>
          <w:color w:val="595959" w:themeColor="text1" w:themeTint="A6"/>
          <w:szCs w:val="22"/>
          <w:vertAlign w:val="superscript"/>
        </w:rPr>
        <w:t>7 </w:t>
      </w:r>
      <w:r w:rsidRPr="00DB3A80">
        <w:rPr>
          <w:rFonts w:ascii="Barlow Medium" w:eastAsiaTheme="majorEastAsia" w:hAnsi="Barlow Medium"/>
          <w:bCs/>
          <w:color w:val="595959" w:themeColor="text1" w:themeTint="A6"/>
          <w:szCs w:val="22"/>
        </w:rPr>
        <w:t>You should not be surprised at my saying, ‘You must be born again.’ </w:t>
      </w:r>
      <w:r w:rsidRPr="00DB3A80">
        <w:rPr>
          <w:rFonts w:ascii="Barlow Medium" w:eastAsiaTheme="majorEastAsia" w:hAnsi="Barlow Medium"/>
          <w:bCs/>
          <w:color w:val="595959" w:themeColor="text1" w:themeTint="A6"/>
          <w:szCs w:val="22"/>
          <w:vertAlign w:val="superscript"/>
        </w:rPr>
        <w:t>8 </w:t>
      </w:r>
      <w:r w:rsidRPr="00DB3A80">
        <w:rPr>
          <w:rFonts w:ascii="Barlow Medium" w:eastAsiaTheme="majorEastAsia" w:hAnsi="Barlow Medium"/>
          <w:bCs/>
          <w:color w:val="595959" w:themeColor="text1" w:themeTint="A6"/>
          <w:szCs w:val="22"/>
        </w:rPr>
        <w:t xml:space="preserve">The wind blows wherever it pleases. You hear its sound, but you cannot tell where it comes from or where it is going. So it is with everyone born of the Spirit.” </w:t>
      </w:r>
      <w:r w:rsidRPr="00DB3A80">
        <w:rPr>
          <w:rFonts w:ascii="Barlow Medium" w:eastAsiaTheme="majorEastAsia" w:hAnsi="Barlow Medium"/>
          <w:bCs/>
          <w:color w:val="595959" w:themeColor="text1" w:themeTint="A6"/>
          <w:szCs w:val="22"/>
          <w:vertAlign w:val="superscript"/>
        </w:rPr>
        <w:t>9 </w:t>
      </w:r>
      <w:r w:rsidRPr="00DB3A80">
        <w:rPr>
          <w:rFonts w:ascii="Barlow Medium" w:eastAsiaTheme="majorEastAsia" w:hAnsi="Barlow Medium"/>
          <w:bCs/>
          <w:color w:val="595959" w:themeColor="text1" w:themeTint="A6"/>
          <w:szCs w:val="22"/>
        </w:rPr>
        <w:t xml:space="preserve">“How can this be?” Nicodemus asked. </w:t>
      </w:r>
      <w:r w:rsidRPr="00DB3A80">
        <w:rPr>
          <w:rFonts w:ascii="Barlow Medium" w:eastAsiaTheme="majorEastAsia" w:hAnsi="Barlow Medium"/>
          <w:bCs/>
          <w:color w:val="595959" w:themeColor="text1" w:themeTint="A6"/>
          <w:szCs w:val="22"/>
          <w:vertAlign w:val="superscript"/>
        </w:rPr>
        <w:t>10 </w:t>
      </w:r>
      <w:r w:rsidRPr="00DB3A80">
        <w:rPr>
          <w:rFonts w:ascii="Barlow Medium" w:eastAsiaTheme="majorEastAsia" w:hAnsi="Barlow Medium"/>
          <w:bCs/>
          <w:color w:val="595959" w:themeColor="text1" w:themeTint="A6"/>
          <w:szCs w:val="22"/>
        </w:rPr>
        <w:t>“You are Israel’s teacher,” said Jesus, “and do you not understand these things?</w:t>
      </w:r>
    </w:p>
    <w:p w:rsidR="00DB3A80" w:rsidRPr="00DB3A80" w:rsidRDefault="00DB3A80" w:rsidP="00416F32">
      <w:pPr>
        <w:pStyle w:val="ListParagraph"/>
        <w:widowControl w:val="0"/>
        <w:tabs>
          <w:tab w:val="left" w:pos="270"/>
        </w:tabs>
        <w:spacing w:after="0" w:line="242" w:lineRule="auto"/>
        <w:ind w:left="360" w:right="-274"/>
        <w:contextualSpacing w:val="0"/>
        <w:rPr>
          <w:rFonts w:ascii="Barlow Medium" w:eastAsiaTheme="majorEastAsia" w:hAnsi="Barlow Medium"/>
          <w:bCs/>
          <w:color w:val="595959" w:themeColor="text1" w:themeTint="A6"/>
          <w:szCs w:val="22"/>
        </w:rPr>
      </w:pPr>
    </w:p>
    <w:p w:rsidR="00E11CC0" w:rsidRPr="00DB3A80" w:rsidRDefault="00B7108E" w:rsidP="00416F32">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2"/>
          <w:szCs w:val="24"/>
        </w:rPr>
      </w:pPr>
      <w:r w:rsidRPr="00DB3A80">
        <w:rPr>
          <w:rFonts w:ascii="Barlow Medium" w:eastAsiaTheme="majorEastAsia" w:hAnsi="Barlow Medium"/>
          <w:b/>
          <w:bCs/>
          <w:color w:val="000000" w:themeColor="text1"/>
          <w:sz w:val="22"/>
          <w:szCs w:val="24"/>
        </w:rPr>
        <w:t>It’s not what we do right, it’s who we seek</w:t>
      </w:r>
    </w:p>
    <w:p w:rsidR="009F13A4" w:rsidRPr="009F13A4" w:rsidRDefault="009F13A4" w:rsidP="009F13A4">
      <w:pPr>
        <w:widowControl w:val="0"/>
        <w:tabs>
          <w:tab w:val="left" w:pos="270"/>
        </w:tabs>
        <w:spacing w:after="200" w:line="300" w:lineRule="auto"/>
        <w:ind w:right="-274"/>
        <w:rPr>
          <w:rFonts w:ascii="Barlow Medium" w:eastAsiaTheme="majorEastAsia" w:hAnsi="Barlow Medium"/>
          <w:b/>
          <w:bCs/>
          <w:color w:val="000000" w:themeColor="text1"/>
          <w:sz w:val="24"/>
          <w:szCs w:val="24"/>
        </w:rPr>
      </w:pPr>
    </w:p>
    <w:sectPr w:rsidR="009F13A4" w:rsidRPr="009F13A4" w:rsidSect="00EE31A2">
      <w:headerReference w:type="default" r:id="rId9"/>
      <w:footerReference w:type="even" r:id="rId10"/>
      <w:footerReference w:type="default" r:id="rId11"/>
      <w:headerReference w:type="first" r:id="rId12"/>
      <w:footerReference w:type="first" r:id="rId13"/>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36" w:rsidRDefault="008E5C36" w:rsidP="005B64CD">
      <w:pPr>
        <w:spacing w:after="0" w:line="240" w:lineRule="auto"/>
      </w:pPr>
      <w:r>
        <w:separator/>
      </w:r>
    </w:p>
  </w:endnote>
  <w:endnote w:type="continuationSeparator" w:id="0">
    <w:p w:rsidR="008E5C36" w:rsidRDefault="008E5C36"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AA" w:rsidRPr="006B2ABA" w:rsidRDefault="003A39AB" w:rsidP="006B2ABA">
    <w:pPr>
      <w:pStyle w:val="Footer"/>
      <w:jc w:val="right"/>
      <w:rPr>
        <w:rFonts w:ascii="Barlow Medium" w:hAnsi="Barlow Medium"/>
        <w:i/>
      </w:rPr>
    </w:pPr>
    <w:r w:rsidRPr="003A39AB">
      <w:rPr>
        <w:rFonts w:ascii="Barlow Medium" w:hAnsi="Barlow Medium"/>
        <w:i/>
      </w:rPr>
      <w:t xml:space="preserve">All Scriptures </w:t>
    </w:r>
    <w:r w:rsidR="00B7108E">
      <w:rPr>
        <w:rFonts w:ascii="Barlow Medium" w:hAnsi="Barlow Medium"/>
        <w:i/>
      </w:rPr>
      <w:t>New International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36" w:rsidRDefault="008E5C36" w:rsidP="005B64CD">
      <w:pPr>
        <w:spacing w:after="0" w:line="240" w:lineRule="auto"/>
      </w:pPr>
      <w:r>
        <w:separator/>
      </w:r>
    </w:p>
  </w:footnote>
  <w:footnote w:type="continuationSeparator" w:id="0">
    <w:p w:rsidR="008E5C36" w:rsidRDefault="008E5C36"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0"/>
  </w:num>
  <w:num w:numId="5">
    <w:abstractNumId w:val="4"/>
  </w:num>
  <w:num w:numId="6">
    <w:abstractNumId w:val="2"/>
  </w:num>
  <w:num w:numId="7">
    <w:abstractNumId w:val="6"/>
  </w:num>
  <w:num w:numId="8">
    <w:abstractNumId w:val="24"/>
  </w:num>
  <w:num w:numId="9">
    <w:abstractNumId w:val="3"/>
  </w:num>
  <w:num w:numId="10">
    <w:abstractNumId w:val="22"/>
  </w:num>
  <w:num w:numId="11">
    <w:abstractNumId w:val="12"/>
  </w:num>
  <w:num w:numId="12">
    <w:abstractNumId w:val="14"/>
  </w:num>
  <w:num w:numId="13">
    <w:abstractNumId w:val="23"/>
  </w:num>
  <w:num w:numId="14">
    <w:abstractNumId w:val="8"/>
  </w:num>
  <w:num w:numId="15">
    <w:abstractNumId w:val="21"/>
  </w:num>
  <w:num w:numId="16">
    <w:abstractNumId w:val="5"/>
  </w:num>
  <w:num w:numId="17">
    <w:abstractNumId w:val="13"/>
  </w:num>
  <w:num w:numId="18">
    <w:abstractNumId w:val="9"/>
  </w:num>
  <w:num w:numId="19">
    <w:abstractNumId w:val="15"/>
  </w:num>
  <w:num w:numId="20">
    <w:abstractNumId w:val="11"/>
  </w:num>
  <w:num w:numId="21">
    <w:abstractNumId w:val="7"/>
  </w:num>
  <w:num w:numId="22">
    <w:abstractNumId w:val="19"/>
  </w:num>
  <w:num w:numId="23">
    <w:abstractNumId w:val="1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57549"/>
    <w:rsid w:val="000648BF"/>
    <w:rsid w:val="00070D8A"/>
    <w:rsid w:val="0007398D"/>
    <w:rsid w:val="00077FF2"/>
    <w:rsid w:val="00081474"/>
    <w:rsid w:val="00082B3E"/>
    <w:rsid w:val="0008557B"/>
    <w:rsid w:val="000A667E"/>
    <w:rsid w:val="000B1005"/>
    <w:rsid w:val="000C1C99"/>
    <w:rsid w:val="000C6807"/>
    <w:rsid w:val="000D030B"/>
    <w:rsid w:val="000D3828"/>
    <w:rsid w:val="000E4E09"/>
    <w:rsid w:val="000F26DA"/>
    <w:rsid w:val="000F6AC1"/>
    <w:rsid w:val="00102D89"/>
    <w:rsid w:val="00104553"/>
    <w:rsid w:val="00112AEC"/>
    <w:rsid w:val="001132ED"/>
    <w:rsid w:val="00114AF9"/>
    <w:rsid w:val="001160C8"/>
    <w:rsid w:val="0013436B"/>
    <w:rsid w:val="001358F7"/>
    <w:rsid w:val="00146A5B"/>
    <w:rsid w:val="00152854"/>
    <w:rsid w:val="00162008"/>
    <w:rsid w:val="00163E79"/>
    <w:rsid w:val="00165329"/>
    <w:rsid w:val="0017307E"/>
    <w:rsid w:val="00187D6B"/>
    <w:rsid w:val="00193DC8"/>
    <w:rsid w:val="0019498C"/>
    <w:rsid w:val="00197DE0"/>
    <w:rsid w:val="001A3267"/>
    <w:rsid w:val="001A56AE"/>
    <w:rsid w:val="001B28C3"/>
    <w:rsid w:val="001B2DBB"/>
    <w:rsid w:val="001B4862"/>
    <w:rsid w:val="001D0527"/>
    <w:rsid w:val="001D3922"/>
    <w:rsid w:val="001E1579"/>
    <w:rsid w:val="001E3EE8"/>
    <w:rsid w:val="001E4654"/>
    <w:rsid w:val="00211999"/>
    <w:rsid w:val="0021275F"/>
    <w:rsid w:val="00214975"/>
    <w:rsid w:val="002315BE"/>
    <w:rsid w:val="00244864"/>
    <w:rsid w:val="00251BDD"/>
    <w:rsid w:val="002610C9"/>
    <w:rsid w:val="002623AA"/>
    <w:rsid w:val="00271CB0"/>
    <w:rsid w:val="0029104A"/>
    <w:rsid w:val="00296376"/>
    <w:rsid w:val="00296F5E"/>
    <w:rsid w:val="002A29A2"/>
    <w:rsid w:val="002A4A61"/>
    <w:rsid w:val="002A6D87"/>
    <w:rsid w:val="002A7AEC"/>
    <w:rsid w:val="002A7C7F"/>
    <w:rsid w:val="002B3F4A"/>
    <w:rsid w:val="002D299B"/>
    <w:rsid w:val="002E1DC5"/>
    <w:rsid w:val="002E6633"/>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EA7"/>
    <w:rsid w:val="0039568A"/>
    <w:rsid w:val="003A39AB"/>
    <w:rsid w:val="003A4186"/>
    <w:rsid w:val="003A44A9"/>
    <w:rsid w:val="003A4521"/>
    <w:rsid w:val="003B2495"/>
    <w:rsid w:val="003B47F7"/>
    <w:rsid w:val="003C2531"/>
    <w:rsid w:val="003C43EF"/>
    <w:rsid w:val="003C722C"/>
    <w:rsid w:val="003D103E"/>
    <w:rsid w:val="003D21CA"/>
    <w:rsid w:val="003E2D07"/>
    <w:rsid w:val="003E67FF"/>
    <w:rsid w:val="003F5C59"/>
    <w:rsid w:val="00406F5C"/>
    <w:rsid w:val="00416F32"/>
    <w:rsid w:val="0042411E"/>
    <w:rsid w:val="00425A51"/>
    <w:rsid w:val="00426B8C"/>
    <w:rsid w:val="00427AEA"/>
    <w:rsid w:val="00427DFC"/>
    <w:rsid w:val="004332C1"/>
    <w:rsid w:val="00441898"/>
    <w:rsid w:val="00443C46"/>
    <w:rsid w:val="00445C0D"/>
    <w:rsid w:val="004510D8"/>
    <w:rsid w:val="00465147"/>
    <w:rsid w:val="00465CE8"/>
    <w:rsid w:val="004670B6"/>
    <w:rsid w:val="00481966"/>
    <w:rsid w:val="00481F22"/>
    <w:rsid w:val="0048259F"/>
    <w:rsid w:val="00493CFA"/>
    <w:rsid w:val="00496BEB"/>
    <w:rsid w:val="004A55FD"/>
    <w:rsid w:val="004A6722"/>
    <w:rsid w:val="004B732C"/>
    <w:rsid w:val="004C2004"/>
    <w:rsid w:val="004C5C4D"/>
    <w:rsid w:val="004E2B8A"/>
    <w:rsid w:val="004E4018"/>
    <w:rsid w:val="004E4F02"/>
    <w:rsid w:val="004E6BE0"/>
    <w:rsid w:val="004F5DD1"/>
    <w:rsid w:val="004F6245"/>
    <w:rsid w:val="004F6E7D"/>
    <w:rsid w:val="005009B1"/>
    <w:rsid w:val="00502541"/>
    <w:rsid w:val="00503C9A"/>
    <w:rsid w:val="00506516"/>
    <w:rsid w:val="005101AA"/>
    <w:rsid w:val="00514FF6"/>
    <w:rsid w:val="00521B05"/>
    <w:rsid w:val="005351DF"/>
    <w:rsid w:val="0053553D"/>
    <w:rsid w:val="005429A0"/>
    <w:rsid w:val="00543F62"/>
    <w:rsid w:val="0054524D"/>
    <w:rsid w:val="005667F3"/>
    <w:rsid w:val="0057336E"/>
    <w:rsid w:val="00581A31"/>
    <w:rsid w:val="00584865"/>
    <w:rsid w:val="005870A2"/>
    <w:rsid w:val="005915DC"/>
    <w:rsid w:val="005933EC"/>
    <w:rsid w:val="005A345C"/>
    <w:rsid w:val="005A5F40"/>
    <w:rsid w:val="005A6776"/>
    <w:rsid w:val="005B64CD"/>
    <w:rsid w:val="005C3356"/>
    <w:rsid w:val="005C58B5"/>
    <w:rsid w:val="005D5DF1"/>
    <w:rsid w:val="005D6550"/>
    <w:rsid w:val="005D7BF2"/>
    <w:rsid w:val="005F0390"/>
    <w:rsid w:val="00622B88"/>
    <w:rsid w:val="006240A6"/>
    <w:rsid w:val="00625BD5"/>
    <w:rsid w:val="0063739B"/>
    <w:rsid w:val="00645243"/>
    <w:rsid w:val="0064578C"/>
    <w:rsid w:val="0065323C"/>
    <w:rsid w:val="00657B76"/>
    <w:rsid w:val="006607ED"/>
    <w:rsid w:val="00667135"/>
    <w:rsid w:val="00667D01"/>
    <w:rsid w:val="00671270"/>
    <w:rsid w:val="00676B10"/>
    <w:rsid w:val="00680029"/>
    <w:rsid w:val="006966E4"/>
    <w:rsid w:val="006A08BB"/>
    <w:rsid w:val="006A5BC3"/>
    <w:rsid w:val="006B2ABA"/>
    <w:rsid w:val="006B56A8"/>
    <w:rsid w:val="006C13F8"/>
    <w:rsid w:val="006C30B7"/>
    <w:rsid w:val="006C535B"/>
    <w:rsid w:val="006D1F03"/>
    <w:rsid w:val="006D63E4"/>
    <w:rsid w:val="006E1F5E"/>
    <w:rsid w:val="006F1142"/>
    <w:rsid w:val="006F7425"/>
    <w:rsid w:val="00701739"/>
    <w:rsid w:val="00704511"/>
    <w:rsid w:val="00712226"/>
    <w:rsid w:val="00713029"/>
    <w:rsid w:val="007144C5"/>
    <w:rsid w:val="00715100"/>
    <w:rsid w:val="007158D6"/>
    <w:rsid w:val="00716026"/>
    <w:rsid w:val="007342EA"/>
    <w:rsid w:val="00734999"/>
    <w:rsid w:val="00740C6B"/>
    <w:rsid w:val="007626FC"/>
    <w:rsid w:val="00767740"/>
    <w:rsid w:val="0077030A"/>
    <w:rsid w:val="007A14C1"/>
    <w:rsid w:val="007B4EF9"/>
    <w:rsid w:val="007C3B9C"/>
    <w:rsid w:val="007D6AC3"/>
    <w:rsid w:val="007E4698"/>
    <w:rsid w:val="007E66C2"/>
    <w:rsid w:val="007F4736"/>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39BD"/>
    <w:rsid w:val="008E4924"/>
    <w:rsid w:val="008E5C36"/>
    <w:rsid w:val="008E683B"/>
    <w:rsid w:val="0090185C"/>
    <w:rsid w:val="00905DCF"/>
    <w:rsid w:val="009066D1"/>
    <w:rsid w:val="009142AF"/>
    <w:rsid w:val="00920F7F"/>
    <w:rsid w:val="0092326B"/>
    <w:rsid w:val="009245F2"/>
    <w:rsid w:val="00927460"/>
    <w:rsid w:val="00927895"/>
    <w:rsid w:val="00930BA5"/>
    <w:rsid w:val="009311A8"/>
    <w:rsid w:val="009355FE"/>
    <w:rsid w:val="00935D6E"/>
    <w:rsid w:val="00944173"/>
    <w:rsid w:val="009455D7"/>
    <w:rsid w:val="00960022"/>
    <w:rsid w:val="00961818"/>
    <w:rsid w:val="00980766"/>
    <w:rsid w:val="009825E5"/>
    <w:rsid w:val="009840E1"/>
    <w:rsid w:val="0099292A"/>
    <w:rsid w:val="00994543"/>
    <w:rsid w:val="009B35EA"/>
    <w:rsid w:val="009B47D3"/>
    <w:rsid w:val="009B77E3"/>
    <w:rsid w:val="009E42E7"/>
    <w:rsid w:val="009E6D7B"/>
    <w:rsid w:val="009F13A4"/>
    <w:rsid w:val="00A02874"/>
    <w:rsid w:val="00A17031"/>
    <w:rsid w:val="00A17626"/>
    <w:rsid w:val="00A25AA8"/>
    <w:rsid w:val="00A26918"/>
    <w:rsid w:val="00A2707B"/>
    <w:rsid w:val="00A31606"/>
    <w:rsid w:val="00A33996"/>
    <w:rsid w:val="00A36993"/>
    <w:rsid w:val="00A60282"/>
    <w:rsid w:val="00A6591B"/>
    <w:rsid w:val="00A67931"/>
    <w:rsid w:val="00A7785A"/>
    <w:rsid w:val="00A82743"/>
    <w:rsid w:val="00A82FFE"/>
    <w:rsid w:val="00A927F8"/>
    <w:rsid w:val="00A93B55"/>
    <w:rsid w:val="00A9451D"/>
    <w:rsid w:val="00AA5785"/>
    <w:rsid w:val="00AB09B1"/>
    <w:rsid w:val="00AB5387"/>
    <w:rsid w:val="00AC6031"/>
    <w:rsid w:val="00AE1817"/>
    <w:rsid w:val="00AF52D0"/>
    <w:rsid w:val="00AF5924"/>
    <w:rsid w:val="00AF7CD5"/>
    <w:rsid w:val="00AF7F55"/>
    <w:rsid w:val="00B04C88"/>
    <w:rsid w:val="00B101FC"/>
    <w:rsid w:val="00B36AE7"/>
    <w:rsid w:val="00B41928"/>
    <w:rsid w:val="00B50E3E"/>
    <w:rsid w:val="00B54274"/>
    <w:rsid w:val="00B62B1C"/>
    <w:rsid w:val="00B651E8"/>
    <w:rsid w:val="00B652A2"/>
    <w:rsid w:val="00B70738"/>
    <w:rsid w:val="00B70F78"/>
    <w:rsid w:val="00B7108E"/>
    <w:rsid w:val="00B74D87"/>
    <w:rsid w:val="00B75D74"/>
    <w:rsid w:val="00B76833"/>
    <w:rsid w:val="00B8379E"/>
    <w:rsid w:val="00B87ADE"/>
    <w:rsid w:val="00B915CC"/>
    <w:rsid w:val="00BA5DDD"/>
    <w:rsid w:val="00BB0805"/>
    <w:rsid w:val="00BB2692"/>
    <w:rsid w:val="00BB5F6B"/>
    <w:rsid w:val="00BC00A9"/>
    <w:rsid w:val="00BC3356"/>
    <w:rsid w:val="00BC3545"/>
    <w:rsid w:val="00BD132D"/>
    <w:rsid w:val="00BD2E4C"/>
    <w:rsid w:val="00BE0479"/>
    <w:rsid w:val="00BF1111"/>
    <w:rsid w:val="00BF32E5"/>
    <w:rsid w:val="00C03554"/>
    <w:rsid w:val="00C200F7"/>
    <w:rsid w:val="00C2394E"/>
    <w:rsid w:val="00C23A9A"/>
    <w:rsid w:val="00C24E3D"/>
    <w:rsid w:val="00C26518"/>
    <w:rsid w:val="00C504F2"/>
    <w:rsid w:val="00C54D0D"/>
    <w:rsid w:val="00C555EE"/>
    <w:rsid w:val="00C64C59"/>
    <w:rsid w:val="00C71FC1"/>
    <w:rsid w:val="00C7573F"/>
    <w:rsid w:val="00C95BCD"/>
    <w:rsid w:val="00C96922"/>
    <w:rsid w:val="00C96997"/>
    <w:rsid w:val="00CA4132"/>
    <w:rsid w:val="00CA6EA2"/>
    <w:rsid w:val="00CA7762"/>
    <w:rsid w:val="00CB1059"/>
    <w:rsid w:val="00CB7774"/>
    <w:rsid w:val="00CC1C0C"/>
    <w:rsid w:val="00CD12F1"/>
    <w:rsid w:val="00CD3389"/>
    <w:rsid w:val="00CE0948"/>
    <w:rsid w:val="00CE2887"/>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732B"/>
    <w:rsid w:val="00DB3A80"/>
    <w:rsid w:val="00DC06BE"/>
    <w:rsid w:val="00DC34FC"/>
    <w:rsid w:val="00DC6CA7"/>
    <w:rsid w:val="00DC6D9D"/>
    <w:rsid w:val="00DD0942"/>
    <w:rsid w:val="00DD15FA"/>
    <w:rsid w:val="00DD7919"/>
    <w:rsid w:val="00DE32EF"/>
    <w:rsid w:val="00DF11C4"/>
    <w:rsid w:val="00E03DEF"/>
    <w:rsid w:val="00E07888"/>
    <w:rsid w:val="00E11CC0"/>
    <w:rsid w:val="00E16127"/>
    <w:rsid w:val="00E17508"/>
    <w:rsid w:val="00E27851"/>
    <w:rsid w:val="00E32494"/>
    <w:rsid w:val="00E33434"/>
    <w:rsid w:val="00E404FA"/>
    <w:rsid w:val="00E42F81"/>
    <w:rsid w:val="00E532DD"/>
    <w:rsid w:val="00E54E42"/>
    <w:rsid w:val="00E5671F"/>
    <w:rsid w:val="00E61B5D"/>
    <w:rsid w:val="00E64CD9"/>
    <w:rsid w:val="00E66709"/>
    <w:rsid w:val="00E66907"/>
    <w:rsid w:val="00E739DE"/>
    <w:rsid w:val="00E8066A"/>
    <w:rsid w:val="00E95174"/>
    <w:rsid w:val="00E9790B"/>
    <w:rsid w:val="00E97E11"/>
    <w:rsid w:val="00EA11E3"/>
    <w:rsid w:val="00EA1D71"/>
    <w:rsid w:val="00EA215C"/>
    <w:rsid w:val="00EA787D"/>
    <w:rsid w:val="00EB3D18"/>
    <w:rsid w:val="00EB5759"/>
    <w:rsid w:val="00EE23E6"/>
    <w:rsid w:val="00EE31A2"/>
    <w:rsid w:val="00EE7293"/>
    <w:rsid w:val="00EF0907"/>
    <w:rsid w:val="00EF1321"/>
    <w:rsid w:val="00EF2733"/>
    <w:rsid w:val="00EF385A"/>
    <w:rsid w:val="00EF7C5B"/>
    <w:rsid w:val="00F06C38"/>
    <w:rsid w:val="00F11626"/>
    <w:rsid w:val="00F142E7"/>
    <w:rsid w:val="00F227F8"/>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67535466">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79609787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00860229">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0672977">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50D3-D216-4D5F-8AA8-628FB055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2023-01-12T19:13:00Z</dcterms:created>
  <dcterms:modified xsi:type="dcterms:W3CDTF">2023-01-12T19:13:00Z</dcterms:modified>
</cp:coreProperties>
</file>