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1C1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F5C59" w:rsidRPr="008A25A5" w:rsidRDefault="00443C46" w:rsidP="00443C46">
      <w:pPr>
        <w:pStyle w:val="Body"/>
        <w:spacing w:line="240" w:lineRule="auto"/>
        <w:ind w:left="-360" w:right="-540"/>
        <w:rPr>
          <w:rFonts w:ascii="Barlow Medium" w:hAnsi="Barlow Medium"/>
          <w14:ligatures w14:val="none"/>
        </w:rPr>
      </w:pPr>
      <w:r w:rsidRPr="00443C46">
        <w:rPr>
          <w:rFonts w:ascii="Barlow Medium" w:hAnsi="Barlow Medium"/>
          <w14:ligatures w14:val="none"/>
        </w:rPr>
        <w:t>Awestruck</w:t>
      </w:r>
      <w:r w:rsidR="00E32494">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960022">
        <w:rPr>
          <w:rFonts w:ascii="Barlow Medium" w:hAnsi="Barlow Medium"/>
          <w14:ligatures w14:val="none"/>
        </w:rPr>
        <w:t xml:space="preserve">   </w:t>
      </w:r>
      <w:r>
        <w:rPr>
          <w:rFonts w:ascii="Barlow Medium" w:hAnsi="Barlow Medium"/>
          <w14:ligatures w14:val="none"/>
        </w:rPr>
        <w:tab/>
      </w:r>
      <w:r>
        <w:rPr>
          <w:rFonts w:ascii="Barlow Medium" w:hAnsi="Barlow Medium"/>
          <w14:ligatures w14:val="none"/>
        </w:rPr>
        <w:tab/>
        <w:t xml:space="preserve">  </w:t>
      </w:r>
      <w:r w:rsidR="00960022">
        <w:rPr>
          <w:rFonts w:ascii="Barlow Medium" w:hAnsi="Barlow Medium"/>
          <w14:ligatures w14:val="none"/>
        </w:rPr>
        <w:t xml:space="preserve"> </w:t>
      </w:r>
      <w:r w:rsidR="00BF1111">
        <w:rPr>
          <w:rFonts w:ascii="Barlow Medium" w:hAnsi="Barlow Medium"/>
          <w14:ligatures w14:val="none"/>
        </w:rPr>
        <w:t xml:space="preserve">Week of </w:t>
      </w:r>
      <w:r w:rsidR="00F40A8E">
        <w:rPr>
          <w:rFonts w:ascii="Barlow Medium" w:hAnsi="Barlow Medium"/>
          <w14:ligatures w14:val="none"/>
        </w:rPr>
        <w:t>December 19</w:t>
      </w:r>
      <w:r>
        <w:rPr>
          <w:rFonts w:ascii="Barlow Medium" w:hAnsi="Barlow Medium"/>
          <w14:ligatures w14:val="none"/>
        </w:rPr>
        <w:t>th</w:t>
      </w:r>
      <w:r w:rsidR="00E64CD9">
        <w:rPr>
          <w:rFonts w:ascii="Barlow Medium" w:hAnsi="Barlow Medium"/>
          <w:i/>
          <w14:ligatures w14:val="none"/>
        </w:rPr>
        <w:t xml:space="preserve">   </w:t>
      </w:r>
      <w:r w:rsidR="00F40A8E" w:rsidRPr="00F40A8E">
        <w:rPr>
          <w:rFonts w:ascii="Barlow Medium" w:hAnsi="Barlow Medium"/>
          <w:i/>
          <w14:ligatures w14:val="none"/>
        </w:rPr>
        <w:t>A New Way to Look at Bi</w:t>
      </w:r>
      <w:r w:rsidR="00F40A8E">
        <w:rPr>
          <w:rFonts w:ascii="Barlow Medium" w:hAnsi="Barlow Medium"/>
          <w:i/>
          <w14:ligatures w14:val="none"/>
        </w:rPr>
        <w:t>rthing Suites</w:t>
      </w:r>
      <w:r w:rsidR="00543F62">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C23A9A">
        <w:rPr>
          <w:rFonts w:ascii="Barlow Medium" w:hAnsi="Barlow Medium"/>
          <w:i/>
          <w14:ligatures w14:val="none"/>
        </w:rPr>
        <w:tab/>
      </w:r>
      <w:r w:rsidR="00C23A9A">
        <w:rPr>
          <w:rFonts w:ascii="Barlow Medium" w:hAnsi="Barlow Medium"/>
          <w:i/>
          <w14:ligatures w14:val="none"/>
        </w:rPr>
        <w:tab/>
      </w:r>
      <w:r w:rsidR="00F40A8E">
        <w:rPr>
          <w:rFonts w:ascii="Barlow Medium" w:hAnsi="Barlow Medium"/>
          <w:i/>
          <w14:ligatures w14:val="none"/>
        </w:rPr>
        <w:t xml:space="preserve">  </w:t>
      </w:r>
      <w:r w:rsidR="00320378">
        <w:rPr>
          <w:rFonts w:ascii="Barlow Medium" w:hAnsi="Barlow Medium"/>
          <w:i/>
          <w14:ligatures w14:val="none"/>
        </w:rPr>
        <w:t xml:space="preserve">     </w:t>
      </w:r>
      <w:r w:rsidR="00F40A8E">
        <w:rPr>
          <w:rFonts w:ascii="Barlow Medium" w:hAnsi="Barlow Medium"/>
          <w:i/>
          <w14:ligatures w14:val="none"/>
        </w:rPr>
        <w:t xml:space="preserve"> Rev. Kyle Gatlin</w:t>
      </w:r>
    </w:p>
    <w:p w:rsidR="00DD7919" w:rsidRDefault="00044E81" w:rsidP="00443C46">
      <w:pPr>
        <w:widowControl w:val="0"/>
        <w:tabs>
          <w:tab w:val="left" w:pos="270"/>
        </w:tabs>
        <w:spacing w:after="0" w:line="240" w:lineRule="auto"/>
        <w:ind w:right="-274"/>
        <w:rPr>
          <w:rFonts w:ascii="Barlow" w:hAnsi="Barlow" w:cs="Tahoma"/>
          <w:b/>
          <w:bCs/>
          <w:sz w:val="16"/>
          <w:szCs w:val="16"/>
          <w14:ligatures w14:val="none"/>
        </w:rPr>
      </w:pPr>
      <w:r w:rsidRPr="00A927F8">
        <w:rPr>
          <w:rFonts w:ascii="Barlow" w:hAnsi="Barlow" w:cs="Tahoma"/>
          <w:b/>
          <w:bCs/>
          <w:sz w:val="16"/>
          <w:szCs w:val="16"/>
          <w14:ligatures w14:val="none"/>
        </w:rPr>
        <w:t xml:space="preserve"> </w:t>
      </w:r>
      <w:r w:rsidR="00B62B1C" w:rsidRPr="00A927F8">
        <w:rPr>
          <w:rFonts w:ascii="Barlow" w:hAnsi="Barlow" w:cs="Tahoma"/>
          <w:b/>
          <w:bCs/>
          <w:sz w:val="16"/>
          <w:szCs w:val="16"/>
          <w14:ligatures w14:val="none"/>
        </w:rPr>
        <w:t xml:space="preserve">  </w:t>
      </w:r>
      <w:r w:rsidR="00980766" w:rsidRPr="00A927F8">
        <w:rPr>
          <w:rFonts w:ascii="Barlow" w:hAnsi="Barlow" w:cs="Tahoma"/>
          <w:b/>
          <w:bCs/>
          <w:sz w:val="16"/>
          <w:szCs w:val="16"/>
          <w14:ligatures w14:val="none"/>
        </w:rPr>
        <w:t xml:space="preserve">   </w:t>
      </w:r>
      <w:r w:rsidR="00C95BCD" w:rsidRPr="00A927F8">
        <w:rPr>
          <w:rFonts w:ascii="Barlow" w:hAnsi="Barlow" w:cs="Tahoma"/>
          <w:b/>
          <w:bCs/>
          <w:sz w:val="16"/>
          <w:szCs w:val="16"/>
          <w14:ligatures w14:val="none"/>
        </w:rPr>
        <w:t xml:space="preserve">  </w:t>
      </w:r>
    </w:p>
    <w:p w:rsidR="000F6AC1" w:rsidRPr="00320378" w:rsidRDefault="000F6AC1" w:rsidP="00443C46">
      <w:pPr>
        <w:widowControl w:val="0"/>
        <w:tabs>
          <w:tab w:val="left" w:pos="270"/>
        </w:tabs>
        <w:spacing w:after="0" w:line="240" w:lineRule="auto"/>
        <w:ind w:right="-274"/>
        <w:rPr>
          <w:rFonts w:ascii="Barlow" w:hAnsi="Barlow" w:cs="Tahoma"/>
          <w:b/>
          <w:bCs/>
          <w:sz w:val="40"/>
          <w:szCs w:val="16"/>
          <w14:ligatures w14:val="none"/>
        </w:rPr>
      </w:pPr>
    </w:p>
    <w:p w:rsidR="003A7411" w:rsidRPr="00320378" w:rsidRDefault="00F40A8E" w:rsidP="00320378">
      <w:pPr>
        <w:widowControl w:val="0"/>
        <w:tabs>
          <w:tab w:val="left" w:pos="270"/>
        </w:tabs>
        <w:spacing w:after="0" w:line="240" w:lineRule="auto"/>
        <w:ind w:left="-360" w:right="-274"/>
        <w:rPr>
          <w:rFonts w:ascii="Barlow Medium" w:hAnsi="Barlow Medium" w:cs="Tahoma"/>
          <w:b/>
          <w:bCs/>
          <w:sz w:val="24"/>
          <w:szCs w:val="24"/>
          <w14:ligatures w14:val="none"/>
        </w:rPr>
      </w:pPr>
      <w:bookmarkStart w:id="0" w:name="_GoBack"/>
      <w:r w:rsidRPr="00320378">
        <w:rPr>
          <w:rFonts w:ascii="Barlow Medium" w:hAnsi="Barlow Medium" w:cs="Tahoma"/>
          <w:b/>
          <w:bCs/>
          <w:sz w:val="24"/>
          <w:szCs w:val="24"/>
          <w14:ligatures w14:val="none"/>
        </w:rPr>
        <w:t>A New Way to Look at Birthing Suites: Darkness to Light</w:t>
      </w:r>
    </w:p>
    <w:p w:rsidR="00320378" w:rsidRPr="00320378" w:rsidRDefault="00320378" w:rsidP="00320378">
      <w:pPr>
        <w:spacing w:after="0" w:line="240" w:lineRule="auto"/>
        <w:ind w:left="360" w:right="-274"/>
        <w:rPr>
          <w:rFonts w:ascii="Barlow Medium" w:eastAsiaTheme="majorEastAsia" w:hAnsi="Barlow Medium" w:cs="Times New Roman"/>
          <w:bCs/>
          <w:color w:val="595959" w:themeColor="text1" w:themeTint="A6"/>
          <w:sz w:val="32"/>
          <w:szCs w:val="32"/>
        </w:rPr>
      </w:pPr>
    </w:p>
    <w:p w:rsidR="005A6776" w:rsidRPr="00320378" w:rsidRDefault="00B2314A" w:rsidP="00320378">
      <w:pPr>
        <w:spacing w:after="0" w:line="252" w:lineRule="auto"/>
        <w:ind w:left="360" w:right="-274"/>
        <w:rPr>
          <w:rFonts w:ascii="Barlow Medium" w:eastAsiaTheme="majorEastAsia" w:hAnsi="Barlow Medium" w:cs="Times New Roman"/>
          <w:bCs/>
          <w:color w:val="595959" w:themeColor="text1" w:themeTint="A6"/>
          <w:sz w:val="21"/>
          <w:szCs w:val="21"/>
        </w:rPr>
      </w:pPr>
      <w:r w:rsidRPr="00320378">
        <w:rPr>
          <w:rFonts w:ascii="Barlow Medium" w:eastAsiaTheme="majorEastAsia" w:hAnsi="Barlow Medium" w:cs="Times New Roman"/>
          <w:bCs/>
          <w:color w:val="595959" w:themeColor="text1" w:themeTint="A6"/>
          <w:sz w:val="21"/>
          <w:szCs w:val="21"/>
        </w:rPr>
        <w:t xml:space="preserve"> </w:t>
      </w:r>
      <w:r w:rsidR="00D35A1E" w:rsidRPr="00320378">
        <w:rPr>
          <w:rFonts w:ascii="Barlow Medium" w:eastAsiaTheme="majorEastAsia" w:hAnsi="Barlow Medium" w:cs="Times New Roman"/>
          <w:bCs/>
          <w:color w:val="595959" w:themeColor="text1" w:themeTint="A6"/>
          <w:sz w:val="21"/>
          <w:szCs w:val="21"/>
        </w:rPr>
        <w:t>(</w:t>
      </w:r>
      <w:r w:rsidR="00FB6E90" w:rsidRPr="00320378">
        <w:rPr>
          <w:rFonts w:ascii="Barlow Medium" w:eastAsiaTheme="majorEastAsia" w:hAnsi="Barlow Medium" w:cs="Times New Roman"/>
          <w:bCs/>
          <w:color w:val="595959" w:themeColor="text1" w:themeTint="A6"/>
          <w:sz w:val="21"/>
          <w:szCs w:val="21"/>
        </w:rPr>
        <w:t>Luke 2:1-7</w:t>
      </w:r>
      <w:r w:rsidR="00F40A8E" w:rsidRPr="00320378">
        <w:rPr>
          <w:rFonts w:ascii="Barlow Medium" w:eastAsiaTheme="majorEastAsia" w:hAnsi="Barlow Medium" w:cs="Times New Roman"/>
          <w:bCs/>
          <w:color w:val="595959" w:themeColor="text1" w:themeTint="A6"/>
          <w:sz w:val="21"/>
          <w:szCs w:val="21"/>
        </w:rPr>
        <w:t xml:space="preserve"> NRSV</w:t>
      </w:r>
      <w:r w:rsidR="005A6776" w:rsidRPr="00320378">
        <w:rPr>
          <w:rFonts w:ascii="Barlow Medium" w:eastAsiaTheme="majorEastAsia" w:hAnsi="Barlow Medium" w:cs="Times New Roman"/>
          <w:bCs/>
          <w:color w:val="595959" w:themeColor="text1" w:themeTint="A6"/>
          <w:sz w:val="21"/>
          <w:szCs w:val="21"/>
        </w:rPr>
        <w:t>)</w:t>
      </w:r>
      <w:r w:rsidR="00A82FFE" w:rsidRPr="00320378">
        <w:rPr>
          <w:rFonts w:ascii="Barlow Medium" w:eastAsiaTheme="majorEastAsia" w:hAnsi="Barlow Medium" w:cs="Times New Roman"/>
          <w:bCs/>
          <w:color w:val="595959" w:themeColor="text1" w:themeTint="A6"/>
          <w:sz w:val="21"/>
          <w:szCs w:val="21"/>
        </w:rPr>
        <w:t xml:space="preserve"> </w:t>
      </w:r>
      <w:r w:rsidR="00F40A8E" w:rsidRPr="00320378">
        <w:rPr>
          <w:rFonts w:ascii="Barlow Medium" w:eastAsiaTheme="majorEastAsia" w:hAnsi="Barlow Medium" w:cs="Times New Roman"/>
          <w:bCs/>
          <w:color w:val="595959" w:themeColor="text1" w:themeTint="A6"/>
          <w:sz w:val="21"/>
          <w:szCs w:val="21"/>
        </w:rPr>
        <w:t>In those days a decree went out from Emperor Augustus that all the world should be registered. </w:t>
      </w:r>
      <w:r w:rsidR="00F40A8E" w:rsidRPr="00320378">
        <w:rPr>
          <w:rFonts w:ascii="Barlow Medium" w:eastAsiaTheme="majorEastAsia" w:hAnsi="Barlow Medium" w:cs="Times New Roman"/>
          <w:b/>
          <w:bCs/>
          <w:color w:val="595959" w:themeColor="text1" w:themeTint="A6"/>
          <w:sz w:val="21"/>
          <w:szCs w:val="21"/>
          <w:vertAlign w:val="superscript"/>
        </w:rPr>
        <w:t>2 </w:t>
      </w:r>
      <w:r w:rsidR="00F40A8E" w:rsidRPr="00320378">
        <w:rPr>
          <w:rFonts w:ascii="Barlow Medium" w:eastAsiaTheme="majorEastAsia" w:hAnsi="Barlow Medium" w:cs="Times New Roman"/>
          <w:bCs/>
          <w:color w:val="595959" w:themeColor="text1" w:themeTint="A6"/>
          <w:sz w:val="21"/>
          <w:szCs w:val="21"/>
        </w:rPr>
        <w:t xml:space="preserve">This was the first registration and was taken while </w:t>
      </w:r>
      <w:proofErr w:type="spellStart"/>
      <w:r w:rsidR="00F40A8E" w:rsidRPr="00320378">
        <w:rPr>
          <w:rFonts w:ascii="Barlow Medium" w:eastAsiaTheme="majorEastAsia" w:hAnsi="Barlow Medium" w:cs="Times New Roman"/>
          <w:bCs/>
          <w:color w:val="595959" w:themeColor="text1" w:themeTint="A6"/>
          <w:sz w:val="21"/>
          <w:szCs w:val="21"/>
        </w:rPr>
        <w:t>Quirinius</w:t>
      </w:r>
      <w:proofErr w:type="spellEnd"/>
      <w:r w:rsidR="00F40A8E" w:rsidRPr="00320378">
        <w:rPr>
          <w:rFonts w:ascii="Barlow Medium" w:eastAsiaTheme="majorEastAsia" w:hAnsi="Barlow Medium" w:cs="Times New Roman"/>
          <w:bCs/>
          <w:color w:val="595959" w:themeColor="text1" w:themeTint="A6"/>
          <w:sz w:val="21"/>
          <w:szCs w:val="21"/>
        </w:rPr>
        <w:t xml:space="preserve"> was governor of Syria. </w:t>
      </w:r>
      <w:r w:rsidR="00F40A8E" w:rsidRPr="00320378">
        <w:rPr>
          <w:rFonts w:ascii="Barlow Medium" w:eastAsiaTheme="majorEastAsia" w:hAnsi="Barlow Medium" w:cs="Times New Roman"/>
          <w:b/>
          <w:bCs/>
          <w:color w:val="595959" w:themeColor="text1" w:themeTint="A6"/>
          <w:sz w:val="21"/>
          <w:szCs w:val="21"/>
          <w:vertAlign w:val="superscript"/>
        </w:rPr>
        <w:t>3 </w:t>
      </w:r>
      <w:r w:rsidR="00F40A8E" w:rsidRPr="00320378">
        <w:rPr>
          <w:rFonts w:ascii="Barlow Medium" w:eastAsiaTheme="majorEastAsia" w:hAnsi="Barlow Medium" w:cs="Times New Roman"/>
          <w:bCs/>
          <w:color w:val="595959" w:themeColor="text1" w:themeTint="A6"/>
          <w:sz w:val="21"/>
          <w:szCs w:val="21"/>
        </w:rPr>
        <w:t xml:space="preserve">All went to their own towns </w:t>
      </w:r>
      <w:bookmarkEnd w:id="0"/>
      <w:r w:rsidR="00F40A8E" w:rsidRPr="00320378">
        <w:rPr>
          <w:rFonts w:ascii="Barlow Medium" w:eastAsiaTheme="majorEastAsia" w:hAnsi="Barlow Medium" w:cs="Times New Roman"/>
          <w:bCs/>
          <w:color w:val="595959" w:themeColor="text1" w:themeTint="A6"/>
          <w:sz w:val="21"/>
          <w:szCs w:val="21"/>
        </w:rPr>
        <w:t>to be registered. </w:t>
      </w:r>
      <w:r w:rsidR="00F40A8E" w:rsidRPr="00320378">
        <w:rPr>
          <w:rFonts w:ascii="Barlow Medium" w:eastAsiaTheme="majorEastAsia" w:hAnsi="Barlow Medium" w:cs="Times New Roman"/>
          <w:b/>
          <w:bCs/>
          <w:color w:val="595959" w:themeColor="text1" w:themeTint="A6"/>
          <w:sz w:val="21"/>
          <w:szCs w:val="21"/>
          <w:vertAlign w:val="superscript"/>
        </w:rPr>
        <w:t>4 </w:t>
      </w:r>
      <w:r w:rsidR="00F40A8E" w:rsidRPr="00320378">
        <w:rPr>
          <w:rFonts w:ascii="Barlow Medium" w:eastAsiaTheme="majorEastAsia" w:hAnsi="Barlow Medium" w:cs="Times New Roman"/>
          <w:bCs/>
          <w:color w:val="595959" w:themeColor="text1" w:themeTint="A6"/>
          <w:sz w:val="21"/>
          <w:szCs w:val="21"/>
        </w:rPr>
        <w:t>Joseph also went from the town of Nazareth in Galilee to Judea, to the city of David called Bethlehem, because he was descended from the house and family of David. </w:t>
      </w:r>
      <w:r w:rsidR="00F40A8E" w:rsidRPr="00320378">
        <w:rPr>
          <w:rFonts w:ascii="Barlow Medium" w:eastAsiaTheme="majorEastAsia" w:hAnsi="Barlow Medium" w:cs="Times New Roman"/>
          <w:b/>
          <w:bCs/>
          <w:color w:val="595959" w:themeColor="text1" w:themeTint="A6"/>
          <w:sz w:val="21"/>
          <w:szCs w:val="21"/>
          <w:vertAlign w:val="superscript"/>
        </w:rPr>
        <w:t>5 </w:t>
      </w:r>
      <w:r w:rsidR="00F40A8E" w:rsidRPr="00320378">
        <w:rPr>
          <w:rFonts w:ascii="Barlow Medium" w:eastAsiaTheme="majorEastAsia" w:hAnsi="Barlow Medium" w:cs="Times New Roman"/>
          <w:bCs/>
          <w:color w:val="595959" w:themeColor="text1" w:themeTint="A6"/>
          <w:sz w:val="21"/>
          <w:szCs w:val="21"/>
        </w:rPr>
        <w:t>He went to be registered with Mary, to whom he was engaged and who was expecting a child. </w:t>
      </w:r>
      <w:r w:rsidR="00F40A8E" w:rsidRPr="00320378">
        <w:rPr>
          <w:rFonts w:ascii="Barlow Medium" w:eastAsiaTheme="majorEastAsia" w:hAnsi="Barlow Medium" w:cs="Times New Roman"/>
          <w:b/>
          <w:bCs/>
          <w:color w:val="595959" w:themeColor="text1" w:themeTint="A6"/>
          <w:sz w:val="21"/>
          <w:szCs w:val="21"/>
          <w:vertAlign w:val="superscript"/>
        </w:rPr>
        <w:t>6 </w:t>
      </w:r>
      <w:r w:rsidR="00F40A8E" w:rsidRPr="00320378">
        <w:rPr>
          <w:rFonts w:ascii="Barlow Medium" w:eastAsiaTheme="majorEastAsia" w:hAnsi="Barlow Medium" w:cs="Times New Roman"/>
          <w:bCs/>
          <w:color w:val="595959" w:themeColor="text1" w:themeTint="A6"/>
          <w:sz w:val="21"/>
          <w:szCs w:val="21"/>
        </w:rPr>
        <w:t>While they were there, the time came for her to deliver her child. </w:t>
      </w:r>
      <w:r w:rsidR="00F40A8E" w:rsidRPr="00320378">
        <w:rPr>
          <w:rFonts w:ascii="Barlow Medium" w:eastAsiaTheme="majorEastAsia" w:hAnsi="Barlow Medium" w:cs="Times New Roman"/>
          <w:b/>
          <w:bCs/>
          <w:color w:val="595959" w:themeColor="text1" w:themeTint="A6"/>
          <w:sz w:val="21"/>
          <w:szCs w:val="21"/>
          <w:vertAlign w:val="superscript"/>
        </w:rPr>
        <w:t>7 </w:t>
      </w:r>
      <w:r w:rsidR="00F40A8E" w:rsidRPr="00320378">
        <w:rPr>
          <w:rFonts w:ascii="Barlow Medium" w:eastAsiaTheme="majorEastAsia" w:hAnsi="Barlow Medium" w:cs="Times New Roman"/>
          <w:bCs/>
          <w:color w:val="595959" w:themeColor="text1" w:themeTint="A6"/>
          <w:sz w:val="21"/>
          <w:szCs w:val="21"/>
        </w:rPr>
        <w:t>And she gave birth to her firstborn son and wrapped him in bands of cloth, and laid him in a manger, because there was no place for them in the inn.</w:t>
      </w:r>
    </w:p>
    <w:p w:rsidR="000F6AC1" w:rsidRPr="00320378" w:rsidRDefault="000F6AC1" w:rsidP="00320378">
      <w:pPr>
        <w:widowControl w:val="0"/>
        <w:tabs>
          <w:tab w:val="left" w:pos="270"/>
        </w:tabs>
        <w:spacing w:after="0" w:line="240" w:lineRule="auto"/>
        <w:ind w:right="-274"/>
        <w:rPr>
          <w:rFonts w:ascii="Barlow Medium" w:hAnsi="Barlow Medium" w:cs="Tahoma"/>
          <w:b/>
          <w:bCs/>
          <w:sz w:val="40"/>
          <w:szCs w:val="40"/>
          <w14:ligatures w14:val="none"/>
        </w:rPr>
      </w:pPr>
    </w:p>
    <w:p w:rsidR="003A7411" w:rsidRPr="00320378" w:rsidRDefault="003A7411" w:rsidP="00320378">
      <w:pPr>
        <w:widowControl w:val="0"/>
        <w:tabs>
          <w:tab w:val="left" w:pos="270"/>
        </w:tabs>
        <w:spacing w:after="0" w:line="240" w:lineRule="auto"/>
        <w:ind w:left="-360" w:right="-274"/>
        <w:rPr>
          <w:rFonts w:ascii="Barlow Medium" w:hAnsi="Barlow Medium" w:cs="Tahoma"/>
          <w:b/>
          <w:bCs/>
          <w:sz w:val="24"/>
          <w:szCs w:val="24"/>
          <w14:ligatures w14:val="none"/>
        </w:rPr>
      </w:pPr>
      <w:r w:rsidRPr="00320378">
        <w:rPr>
          <w:rFonts w:ascii="Barlow Medium" w:hAnsi="Barlow Medium" w:cs="Tahoma"/>
          <w:b/>
          <w:bCs/>
          <w:sz w:val="24"/>
          <w:szCs w:val="24"/>
          <w14:ligatures w14:val="none"/>
        </w:rPr>
        <w:t xml:space="preserve">Inn </w:t>
      </w:r>
      <w:r w:rsidR="00320378" w:rsidRPr="00320378">
        <w:rPr>
          <w:rFonts w:ascii="Barlow Medium" w:hAnsi="Barlow Medium" w:cs="Tahoma"/>
          <w:b/>
          <w:bCs/>
          <w:sz w:val="24"/>
          <w:szCs w:val="24"/>
          <w14:ligatures w14:val="none"/>
        </w:rPr>
        <w:t>–</w:t>
      </w:r>
      <w:r w:rsidRPr="00320378">
        <w:rPr>
          <w:rFonts w:ascii="Barlow Medium" w:hAnsi="Barlow Medium" w:cs="Tahoma"/>
          <w:b/>
          <w:bCs/>
          <w:sz w:val="24"/>
          <w:szCs w:val="24"/>
          <w14:ligatures w14:val="none"/>
        </w:rPr>
        <w:t xml:space="preserve"> </w:t>
      </w:r>
      <w:proofErr w:type="spellStart"/>
      <w:r w:rsidRPr="00320378">
        <w:rPr>
          <w:rFonts w:ascii="Barlow Medium" w:hAnsi="Barlow Medium" w:cs="Tahoma"/>
          <w:b/>
          <w:bCs/>
          <w:sz w:val="24"/>
          <w:szCs w:val="24"/>
          <w14:ligatures w14:val="none"/>
        </w:rPr>
        <w:t>Kataluma</w:t>
      </w:r>
      <w:proofErr w:type="spellEnd"/>
    </w:p>
    <w:p w:rsidR="00320378" w:rsidRPr="00320378" w:rsidRDefault="00320378" w:rsidP="00320378">
      <w:pPr>
        <w:widowControl w:val="0"/>
        <w:tabs>
          <w:tab w:val="left" w:pos="270"/>
        </w:tabs>
        <w:spacing w:after="0" w:line="240" w:lineRule="auto"/>
        <w:ind w:left="-360" w:right="-274"/>
        <w:rPr>
          <w:rFonts w:ascii="Barlow Medium" w:hAnsi="Barlow Medium" w:cs="Tahoma"/>
          <w:b/>
          <w:bCs/>
          <w:sz w:val="40"/>
          <w:szCs w:val="40"/>
          <w14:ligatures w14:val="none"/>
        </w:rPr>
      </w:pPr>
    </w:p>
    <w:p w:rsidR="00A82FFE" w:rsidRDefault="0089081A" w:rsidP="00320378">
      <w:pPr>
        <w:widowControl w:val="0"/>
        <w:tabs>
          <w:tab w:val="left" w:pos="270"/>
        </w:tabs>
        <w:spacing w:after="0" w:line="240" w:lineRule="auto"/>
        <w:ind w:left="-360" w:right="-274"/>
        <w:rPr>
          <w:rFonts w:ascii="Barlow Medium" w:hAnsi="Barlow Medium" w:cs="Tahoma"/>
          <w:b/>
          <w:bCs/>
          <w:sz w:val="24"/>
          <w:szCs w:val="24"/>
          <w14:ligatures w14:val="none"/>
        </w:rPr>
      </w:pPr>
      <w:proofErr w:type="spellStart"/>
      <w:r w:rsidRPr="00320378">
        <w:rPr>
          <w:rFonts w:ascii="Barlow Medium" w:hAnsi="Barlow Medium" w:cs="Tahoma"/>
          <w:b/>
          <w:bCs/>
          <w:sz w:val="22"/>
          <w:szCs w:val="24"/>
          <w14:ligatures w14:val="none"/>
        </w:rPr>
        <w:t>Kat</w:t>
      </w:r>
      <w:r w:rsidRPr="00320378">
        <w:rPr>
          <w:rFonts w:ascii="Barlow Medium" w:hAnsi="Barlow Medium" w:cs="Tahoma"/>
          <w:b/>
          <w:bCs/>
          <w:sz w:val="24"/>
          <w:szCs w:val="24"/>
          <w14:ligatures w14:val="none"/>
        </w:rPr>
        <w:t>aluma</w:t>
      </w:r>
      <w:proofErr w:type="spellEnd"/>
      <w:r w:rsidRPr="00320378">
        <w:rPr>
          <w:rFonts w:ascii="Barlow Medium" w:hAnsi="Barlow Medium" w:cs="Tahoma"/>
          <w:b/>
          <w:bCs/>
          <w:sz w:val="24"/>
          <w:szCs w:val="24"/>
          <w14:ligatures w14:val="none"/>
        </w:rPr>
        <w:t xml:space="preserve"> - Guest Room</w:t>
      </w:r>
    </w:p>
    <w:p w:rsidR="00320378" w:rsidRPr="00320378" w:rsidRDefault="00320378" w:rsidP="00320378">
      <w:pPr>
        <w:widowControl w:val="0"/>
        <w:tabs>
          <w:tab w:val="left" w:pos="270"/>
        </w:tabs>
        <w:spacing w:after="0" w:line="240" w:lineRule="auto"/>
        <w:ind w:left="-360" w:right="-274"/>
        <w:rPr>
          <w:rFonts w:ascii="Barlow Medium" w:hAnsi="Barlow Medium" w:cs="Tahoma"/>
          <w:b/>
          <w:bCs/>
          <w:sz w:val="32"/>
          <w:szCs w:val="32"/>
          <w14:ligatures w14:val="none"/>
        </w:rPr>
      </w:pPr>
    </w:p>
    <w:p w:rsidR="00082B3E" w:rsidRPr="00320378" w:rsidRDefault="00AB09B1" w:rsidP="00320378">
      <w:pPr>
        <w:spacing w:after="0" w:line="252" w:lineRule="auto"/>
        <w:ind w:left="360" w:right="-274"/>
        <w:rPr>
          <w:rFonts w:ascii="Barlow Medium" w:eastAsiaTheme="majorEastAsia" w:hAnsi="Barlow Medium" w:cs="Times New Roman"/>
          <w:bCs/>
          <w:color w:val="595959" w:themeColor="text1" w:themeTint="A6"/>
          <w:sz w:val="21"/>
          <w:szCs w:val="21"/>
        </w:rPr>
      </w:pPr>
      <w:r w:rsidRPr="00320378">
        <w:rPr>
          <w:rFonts w:ascii="Barlow Medium" w:eastAsiaTheme="majorEastAsia" w:hAnsi="Barlow Medium" w:cs="Times New Roman"/>
          <w:bCs/>
          <w:color w:val="595959" w:themeColor="text1" w:themeTint="A6"/>
          <w:sz w:val="21"/>
          <w:szCs w:val="21"/>
        </w:rPr>
        <w:t>(</w:t>
      </w:r>
      <w:r w:rsidR="003A7411" w:rsidRPr="00320378">
        <w:rPr>
          <w:rFonts w:ascii="Barlow Medium" w:eastAsiaTheme="majorEastAsia" w:hAnsi="Barlow Medium" w:cs="Times New Roman"/>
          <w:bCs/>
          <w:color w:val="595959" w:themeColor="text1" w:themeTint="A6"/>
          <w:sz w:val="21"/>
          <w:szCs w:val="21"/>
        </w:rPr>
        <w:t>Luke 2:7</w:t>
      </w:r>
      <w:r w:rsidR="00A82FFE" w:rsidRPr="00320378">
        <w:rPr>
          <w:rFonts w:ascii="Barlow Medium" w:eastAsiaTheme="majorEastAsia" w:hAnsi="Barlow Medium" w:cs="Times New Roman"/>
          <w:bCs/>
          <w:color w:val="595959" w:themeColor="text1" w:themeTint="A6"/>
          <w:sz w:val="21"/>
          <w:szCs w:val="21"/>
        </w:rPr>
        <w:t>)</w:t>
      </w:r>
      <w:r w:rsidR="000F6AC1" w:rsidRPr="00320378">
        <w:rPr>
          <w:rFonts w:ascii="Barlow Medium" w:eastAsiaTheme="majorEastAsia" w:hAnsi="Barlow Medium" w:cs="Times New Roman"/>
          <w:bCs/>
          <w:color w:val="595959" w:themeColor="text1" w:themeTint="A6"/>
          <w:sz w:val="21"/>
          <w:szCs w:val="21"/>
        </w:rPr>
        <w:t xml:space="preserve"> </w:t>
      </w:r>
      <w:r w:rsidR="003A7411" w:rsidRPr="00320378">
        <w:rPr>
          <w:rFonts w:ascii="Barlow Medium" w:eastAsiaTheme="majorEastAsia" w:hAnsi="Barlow Medium" w:cs="Times New Roman"/>
          <w:bCs/>
          <w:color w:val="595959" w:themeColor="text1" w:themeTint="A6"/>
          <w:sz w:val="21"/>
          <w:szCs w:val="21"/>
        </w:rPr>
        <w:t>and she gave birth to her firstborn, a son. She wrapped him in cloths and placed him in a manger, because there was no guest room available for them.</w:t>
      </w:r>
    </w:p>
    <w:p w:rsidR="00320378" w:rsidRPr="00320378" w:rsidRDefault="00320378" w:rsidP="00320378">
      <w:pPr>
        <w:spacing w:after="0" w:line="240" w:lineRule="auto"/>
        <w:ind w:left="360" w:right="-274"/>
        <w:rPr>
          <w:rFonts w:ascii="Barlow Medium" w:eastAsiaTheme="majorEastAsia" w:hAnsi="Barlow Medium" w:cs="Times New Roman"/>
          <w:bCs/>
          <w:color w:val="595959" w:themeColor="text1" w:themeTint="A6"/>
          <w:sz w:val="24"/>
          <w:szCs w:val="24"/>
        </w:rPr>
      </w:pPr>
    </w:p>
    <w:p w:rsidR="003A7411" w:rsidRPr="00320378" w:rsidRDefault="003A7411" w:rsidP="00320378">
      <w:pPr>
        <w:spacing w:after="0" w:line="252" w:lineRule="auto"/>
        <w:ind w:left="360" w:right="-274"/>
        <w:rPr>
          <w:rFonts w:ascii="Barlow Medium" w:eastAsiaTheme="majorEastAsia" w:hAnsi="Barlow Medium" w:cs="Times New Roman"/>
          <w:bCs/>
          <w:color w:val="595959" w:themeColor="text1" w:themeTint="A6"/>
          <w:sz w:val="21"/>
          <w:szCs w:val="21"/>
        </w:rPr>
      </w:pPr>
      <w:r w:rsidRPr="00320378">
        <w:rPr>
          <w:rFonts w:ascii="Barlow Medium" w:eastAsiaTheme="majorEastAsia" w:hAnsi="Barlow Medium" w:cs="Times New Roman"/>
          <w:bCs/>
          <w:color w:val="595959" w:themeColor="text1" w:themeTint="A6"/>
          <w:sz w:val="21"/>
          <w:szCs w:val="21"/>
        </w:rPr>
        <w:t xml:space="preserve">(John 1:9-11) The true light that gives light to everyone was coming into the world. </w:t>
      </w:r>
      <w:r w:rsidRPr="00320378">
        <w:rPr>
          <w:rFonts w:ascii="Barlow Medium" w:eastAsiaTheme="majorEastAsia" w:hAnsi="Barlow Medium" w:cs="Times New Roman"/>
          <w:bCs/>
          <w:color w:val="595959" w:themeColor="text1" w:themeTint="A6"/>
          <w:sz w:val="21"/>
          <w:szCs w:val="21"/>
          <w:vertAlign w:val="superscript"/>
        </w:rPr>
        <w:t>10</w:t>
      </w:r>
      <w:r w:rsidRPr="00320378">
        <w:rPr>
          <w:rFonts w:ascii="Barlow Medium" w:eastAsiaTheme="majorEastAsia" w:hAnsi="Barlow Medium" w:cs="Times New Roman"/>
          <w:bCs/>
          <w:color w:val="595959" w:themeColor="text1" w:themeTint="A6"/>
          <w:sz w:val="21"/>
          <w:szCs w:val="21"/>
        </w:rPr>
        <w:t xml:space="preserve"> He was in the world, and though the world was made through him, the world did not recognize him. </w:t>
      </w:r>
      <w:r w:rsidRPr="00320378">
        <w:rPr>
          <w:rFonts w:ascii="Barlow Medium" w:eastAsiaTheme="majorEastAsia" w:hAnsi="Barlow Medium" w:cs="Times New Roman"/>
          <w:bCs/>
          <w:color w:val="595959" w:themeColor="text1" w:themeTint="A6"/>
          <w:sz w:val="21"/>
          <w:szCs w:val="21"/>
          <w:vertAlign w:val="superscript"/>
        </w:rPr>
        <w:t>11</w:t>
      </w:r>
      <w:r w:rsidRPr="00320378">
        <w:rPr>
          <w:rFonts w:ascii="Barlow Medium" w:eastAsiaTheme="majorEastAsia" w:hAnsi="Barlow Medium" w:cs="Times New Roman"/>
          <w:bCs/>
          <w:color w:val="595959" w:themeColor="text1" w:themeTint="A6"/>
          <w:sz w:val="21"/>
          <w:szCs w:val="21"/>
        </w:rPr>
        <w:t xml:space="preserve"> He came to that which was his own, but his own did not receive him.</w:t>
      </w:r>
    </w:p>
    <w:p w:rsidR="00320378" w:rsidRPr="00320378" w:rsidRDefault="00320378" w:rsidP="00320378">
      <w:pPr>
        <w:spacing w:after="0" w:line="240" w:lineRule="auto"/>
        <w:ind w:left="360" w:right="-274"/>
        <w:rPr>
          <w:rFonts w:ascii="Barlow Medium" w:eastAsiaTheme="majorEastAsia" w:hAnsi="Barlow Medium" w:cs="Times New Roman"/>
          <w:bCs/>
          <w:color w:val="595959" w:themeColor="text1" w:themeTint="A6"/>
          <w:sz w:val="24"/>
          <w:szCs w:val="24"/>
        </w:rPr>
      </w:pPr>
    </w:p>
    <w:p w:rsidR="003A7411" w:rsidRPr="00320378" w:rsidRDefault="003A7411" w:rsidP="00320378">
      <w:pPr>
        <w:spacing w:after="0" w:line="252" w:lineRule="auto"/>
        <w:ind w:left="360" w:right="-274"/>
        <w:rPr>
          <w:rFonts w:ascii="Barlow Medium" w:eastAsiaTheme="majorEastAsia" w:hAnsi="Barlow Medium" w:cs="Times New Roman"/>
          <w:bCs/>
          <w:color w:val="595959" w:themeColor="text1" w:themeTint="A6"/>
          <w:sz w:val="21"/>
          <w:szCs w:val="21"/>
        </w:rPr>
      </w:pPr>
      <w:r w:rsidRPr="00320378">
        <w:rPr>
          <w:rFonts w:ascii="Barlow Medium" w:eastAsiaTheme="majorEastAsia" w:hAnsi="Barlow Medium" w:cs="Times New Roman"/>
          <w:bCs/>
          <w:color w:val="595959" w:themeColor="text1" w:themeTint="A6"/>
          <w:sz w:val="21"/>
          <w:szCs w:val="21"/>
        </w:rPr>
        <w:t>(Mark 6:1-3) Jesus left there and went to his hometown, accompanied by his disciples. </w:t>
      </w:r>
      <w:r w:rsidRPr="00320378">
        <w:rPr>
          <w:rFonts w:ascii="Barlow Medium" w:eastAsiaTheme="majorEastAsia" w:hAnsi="Barlow Medium" w:cs="Times New Roman"/>
          <w:b/>
          <w:bCs/>
          <w:color w:val="595959" w:themeColor="text1" w:themeTint="A6"/>
          <w:sz w:val="21"/>
          <w:szCs w:val="21"/>
          <w:vertAlign w:val="superscript"/>
        </w:rPr>
        <w:t>2 </w:t>
      </w:r>
      <w:r w:rsidRPr="00320378">
        <w:rPr>
          <w:rFonts w:ascii="Barlow Medium" w:eastAsiaTheme="majorEastAsia" w:hAnsi="Barlow Medium" w:cs="Times New Roman"/>
          <w:bCs/>
          <w:color w:val="595959" w:themeColor="text1" w:themeTint="A6"/>
          <w:sz w:val="21"/>
          <w:szCs w:val="21"/>
        </w:rPr>
        <w:t>When the Sabbath came, he began to teach in the synagogue, and many who heard him were amazed. “Where did this man get these things?” they asked. “What’s this wisdom that has been given him? What are these remarkable miracles he is performing? </w:t>
      </w:r>
      <w:r w:rsidRPr="00320378">
        <w:rPr>
          <w:rFonts w:ascii="Barlow Medium" w:eastAsiaTheme="majorEastAsia" w:hAnsi="Barlow Medium" w:cs="Times New Roman"/>
          <w:b/>
          <w:bCs/>
          <w:color w:val="595959" w:themeColor="text1" w:themeTint="A6"/>
          <w:sz w:val="21"/>
          <w:szCs w:val="21"/>
          <w:vertAlign w:val="superscript"/>
        </w:rPr>
        <w:t>3 </w:t>
      </w:r>
      <w:r w:rsidRPr="00320378">
        <w:rPr>
          <w:rFonts w:ascii="Barlow Medium" w:eastAsiaTheme="majorEastAsia" w:hAnsi="Barlow Medium" w:cs="Times New Roman"/>
          <w:bCs/>
          <w:color w:val="595959" w:themeColor="text1" w:themeTint="A6"/>
          <w:sz w:val="21"/>
          <w:szCs w:val="21"/>
        </w:rPr>
        <w:t>Isn’t this the carpenter? Isn’t this Mary’s son and the brother of James, Joseph,</w:t>
      </w:r>
      <w:r w:rsidRPr="00320378">
        <w:rPr>
          <w:rFonts w:ascii="Barlow Medium" w:eastAsiaTheme="majorEastAsia" w:hAnsi="Barlow Medium" w:cs="Times New Roman"/>
          <w:bCs/>
          <w:color w:val="595959" w:themeColor="text1" w:themeTint="A6"/>
          <w:sz w:val="21"/>
          <w:szCs w:val="21"/>
          <w:vertAlign w:val="superscript"/>
        </w:rPr>
        <w:t xml:space="preserve"> </w:t>
      </w:r>
      <w:r w:rsidRPr="00320378">
        <w:rPr>
          <w:rFonts w:ascii="Barlow Medium" w:eastAsiaTheme="majorEastAsia" w:hAnsi="Barlow Medium" w:cs="Times New Roman"/>
          <w:bCs/>
          <w:color w:val="595959" w:themeColor="text1" w:themeTint="A6"/>
          <w:sz w:val="21"/>
          <w:szCs w:val="21"/>
        </w:rPr>
        <w:t>Judas and Simon? Aren’t his sisters here with us?” And they took offense at him.</w:t>
      </w:r>
    </w:p>
    <w:p w:rsidR="00320378" w:rsidRPr="00320378" w:rsidRDefault="00320378" w:rsidP="00320378">
      <w:pPr>
        <w:spacing w:after="0" w:line="240" w:lineRule="auto"/>
        <w:ind w:left="360" w:right="-274"/>
        <w:rPr>
          <w:rFonts w:ascii="Barlow Medium" w:eastAsiaTheme="majorEastAsia" w:hAnsi="Barlow Medium" w:cs="Times New Roman"/>
          <w:bCs/>
          <w:color w:val="595959" w:themeColor="text1" w:themeTint="A6"/>
          <w:sz w:val="24"/>
          <w:szCs w:val="24"/>
        </w:rPr>
      </w:pPr>
    </w:p>
    <w:p w:rsidR="00320378" w:rsidRPr="00320378" w:rsidRDefault="003A7411" w:rsidP="00320378">
      <w:pPr>
        <w:spacing w:after="0" w:line="252" w:lineRule="auto"/>
        <w:ind w:left="360" w:right="-274"/>
        <w:rPr>
          <w:rFonts w:ascii="Barlow Medium" w:eastAsiaTheme="majorEastAsia" w:hAnsi="Barlow Medium" w:cs="Times New Roman"/>
          <w:bCs/>
          <w:color w:val="595959" w:themeColor="text1" w:themeTint="A6"/>
          <w:sz w:val="21"/>
          <w:szCs w:val="21"/>
        </w:rPr>
      </w:pPr>
      <w:r w:rsidRPr="00320378">
        <w:rPr>
          <w:rFonts w:ascii="Barlow Medium" w:eastAsiaTheme="majorEastAsia" w:hAnsi="Barlow Medium" w:cs="Times New Roman"/>
          <w:bCs/>
          <w:color w:val="595959" w:themeColor="text1" w:themeTint="A6"/>
          <w:sz w:val="21"/>
          <w:szCs w:val="21"/>
        </w:rPr>
        <w:t xml:space="preserve"> (Mark 14:14) Say to the owner of the house he enters, ‘The Teacher asks: Where is my guest room, where I may eat the Passover with my disciples?’</w:t>
      </w:r>
    </w:p>
    <w:p w:rsidR="00320378" w:rsidRPr="00320378" w:rsidRDefault="00320378" w:rsidP="00320378">
      <w:pPr>
        <w:spacing w:after="0" w:line="240" w:lineRule="auto"/>
        <w:ind w:left="360" w:right="-274"/>
        <w:rPr>
          <w:rFonts w:ascii="Barlow Medium" w:eastAsiaTheme="majorEastAsia" w:hAnsi="Barlow Medium" w:cs="Times New Roman"/>
          <w:bCs/>
          <w:color w:val="595959" w:themeColor="text1" w:themeTint="A6"/>
          <w:sz w:val="24"/>
          <w:szCs w:val="24"/>
        </w:rPr>
      </w:pPr>
    </w:p>
    <w:p w:rsidR="003A7411" w:rsidRPr="00320378" w:rsidRDefault="003A7411" w:rsidP="00320378">
      <w:pPr>
        <w:spacing w:after="0" w:line="252" w:lineRule="auto"/>
        <w:ind w:left="360" w:right="-274"/>
        <w:rPr>
          <w:rFonts w:ascii="Barlow Medium" w:eastAsiaTheme="majorEastAsia" w:hAnsi="Barlow Medium" w:cs="Times New Roman"/>
          <w:bCs/>
          <w:color w:val="595959" w:themeColor="text1" w:themeTint="A6"/>
          <w:sz w:val="21"/>
          <w:szCs w:val="21"/>
        </w:rPr>
      </w:pPr>
      <w:r w:rsidRPr="00320378">
        <w:rPr>
          <w:rFonts w:ascii="Barlow Medium" w:eastAsiaTheme="majorEastAsia" w:hAnsi="Barlow Medium" w:cs="Times New Roman"/>
          <w:bCs/>
          <w:color w:val="595959" w:themeColor="text1" w:themeTint="A6"/>
          <w:sz w:val="21"/>
          <w:szCs w:val="21"/>
        </w:rPr>
        <w:t>(Luke 22:11) and say to the owner of the house, ‘The Teacher asks: Where is the guest room, where I may eat the Passover with my disciples?’</w:t>
      </w:r>
    </w:p>
    <w:p w:rsidR="00320378" w:rsidRPr="00320378" w:rsidRDefault="00320378" w:rsidP="00320378">
      <w:pPr>
        <w:spacing w:after="0" w:line="240" w:lineRule="auto"/>
        <w:ind w:left="360" w:right="-274"/>
        <w:rPr>
          <w:rFonts w:ascii="Barlow Medium" w:eastAsiaTheme="majorEastAsia" w:hAnsi="Barlow Medium" w:cs="Times New Roman"/>
          <w:bCs/>
          <w:color w:val="595959" w:themeColor="text1" w:themeTint="A6"/>
          <w:sz w:val="40"/>
          <w:szCs w:val="40"/>
        </w:rPr>
      </w:pPr>
    </w:p>
    <w:p w:rsidR="00920F32" w:rsidRPr="00320378" w:rsidRDefault="00920F32" w:rsidP="00320378">
      <w:pPr>
        <w:widowControl w:val="0"/>
        <w:tabs>
          <w:tab w:val="left" w:pos="270"/>
        </w:tabs>
        <w:spacing w:after="0" w:line="240" w:lineRule="auto"/>
        <w:ind w:left="-360" w:right="-274"/>
        <w:rPr>
          <w:rFonts w:ascii="Barlow Medium" w:hAnsi="Barlow Medium" w:cs="Tahoma"/>
          <w:b/>
          <w:bCs/>
          <w:sz w:val="24"/>
          <w:szCs w:val="24"/>
          <w14:ligatures w14:val="none"/>
        </w:rPr>
      </w:pPr>
      <w:r w:rsidRPr="00320378">
        <w:rPr>
          <w:rFonts w:ascii="Barlow Medium" w:hAnsi="Barlow Medium" w:cs="Tahoma"/>
          <w:b/>
          <w:bCs/>
          <w:sz w:val="24"/>
          <w:szCs w:val="24"/>
          <w14:ligatures w14:val="none"/>
        </w:rPr>
        <w:t>What room do you have?</w:t>
      </w:r>
    </w:p>
    <w:p w:rsidR="003A7411" w:rsidRPr="003A7411" w:rsidRDefault="003A7411" w:rsidP="003A7411">
      <w:pPr>
        <w:spacing w:after="0" w:line="312" w:lineRule="auto"/>
        <w:ind w:left="360" w:right="-274"/>
        <w:rPr>
          <w:rFonts w:ascii="Barlow Medium" w:eastAsiaTheme="majorEastAsia" w:hAnsi="Barlow Medium" w:cs="Times New Roman"/>
          <w:bCs/>
          <w:color w:val="595959" w:themeColor="text1" w:themeTint="A6"/>
          <w:sz w:val="22"/>
          <w:szCs w:val="22"/>
        </w:rPr>
      </w:pPr>
    </w:p>
    <w:p w:rsidR="00A82FFE" w:rsidRDefault="00A82FFE" w:rsidP="00A82FFE">
      <w:pPr>
        <w:widowControl w:val="0"/>
        <w:tabs>
          <w:tab w:val="left" w:pos="270"/>
        </w:tabs>
        <w:spacing w:after="0" w:line="300" w:lineRule="auto"/>
        <w:ind w:right="-274"/>
        <w:rPr>
          <w:rFonts w:ascii="Barlow Medium" w:hAnsi="Barlow Medium" w:cs="Tahoma"/>
          <w:b/>
          <w:bCs/>
          <w:sz w:val="16"/>
          <w:szCs w:val="16"/>
          <w14:ligatures w14:val="none"/>
        </w:rPr>
      </w:pPr>
    </w:p>
    <w:sectPr w:rsidR="00A82FFE" w:rsidSect="00D35A1E">
      <w:footerReference w:type="default" r:id="rId9"/>
      <w:headerReference w:type="first" r:id="rId10"/>
      <w:footerReference w:type="first" r:id="rId11"/>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9E" w:rsidRDefault="000C759E" w:rsidP="005B64CD">
      <w:pPr>
        <w:spacing w:after="0" w:line="240" w:lineRule="auto"/>
      </w:pPr>
      <w:r>
        <w:separator/>
      </w:r>
    </w:p>
  </w:endnote>
  <w:endnote w:type="continuationSeparator" w:id="0">
    <w:p w:rsidR="000C759E" w:rsidRDefault="000C759E"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 w:name="Barlow">
    <w:altName w:val="Times New Roman"/>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33" w:rsidRDefault="00B76833" w:rsidP="002315BE">
    <w:pPr>
      <w:pStyle w:val="Footer"/>
      <w:jc w:val="right"/>
      <w:rPr>
        <w:rFonts w:ascii="Barlow Medium" w:hAnsi="Barlow Medium"/>
        <w:i/>
      </w:rPr>
    </w:pPr>
  </w:p>
  <w:p w:rsidR="00B76833" w:rsidRDefault="000C1C99" w:rsidP="00443C46">
    <w:pPr>
      <w:pStyle w:val="Footer"/>
      <w:jc w:val="right"/>
      <w:rPr>
        <w:rFonts w:ascii="Barlow Medium" w:hAnsi="Barlow Medium"/>
        <w:i/>
      </w:rPr>
    </w:pPr>
    <w:r w:rsidRPr="00F72580">
      <w:rPr>
        <w:rFonts w:ascii="Barlow Medium" w:hAnsi="Barlow Medium"/>
        <w:i/>
      </w:rPr>
      <w:t>All scriptures are NIV</w:t>
    </w:r>
  </w:p>
  <w:p w:rsidR="001D0527" w:rsidRPr="00F72580" w:rsidRDefault="001D0527" w:rsidP="00443C46">
    <w:pPr>
      <w:pStyle w:val="Footer"/>
      <w:jc w:val="right"/>
      <w:rPr>
        <w:rFonts w:ascii="Barlow Medium" w:hAnsi="Barlow Medium"/>
        <w:i/>
      </w:rPr>
    </w:pPr>
    <w:r>
      <w:rPr>
        <w:rFonts w:ascii="Barlow Medium" w:hAnsi="Barlow Medium"/>
        <w:i/>
      </w:rPr>
      <w:t>Resource: maxlucado.com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78" w:rsidRDefault="00320378" w:rsidP="00320378">
    <w:pPr>
      <w:pStyle w:val="Footer"/>
      <w:jc w:val="right"/>
      <w:rPr>
        <w:rFonts w:ascii="Barlow Medium" w:hAnsi="Barlow Medium"/>
        <w:i/>
      </w:rPr>
    </w:pPr>
    <w:r w:rsidRPr="00F72580">
      <w:rPr>
        <w:rFonts w:ascii="Barlow Medium" w:hAnsi="Barlow Medium"/>
        <w:i/>
      </w:rPr>
      <w:t>All scriptures are NIV</w:t>
    </w:r>
  </w:p>
  <w:p w:rsidR="00320378" w:rsidRPr="00320378" w:rsidRDefault="00320378" w:rsidP="00320378">
    <w:pPr>
      <w:pStyle w:val="Footer"/>
      <w:jc w:val="right"/>
      <w:rPr>
        <w:rFonts w:ascii="Barlow Medium" w:hAnsi="Barlow Medium"/>
        <w:i/>
      </w:rPr>
    </w:pPr>
    <w:r>
      <w:rPr>
        <w:rFonts w:ascii="Barlow Medium" w:hAnsi="Barlow Medium"/>
        <w:i/>
      </w:rPr>
      <w:t>Resource: maxlucado.com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9E" w:rsidRDefault="000C759E" w:rsidP="005B64CD">
      <w:pPr>
        <w:spacing w:after="0" w:line="240" w:lineRule="auto"/>
      </w:pPr>
      <w:r>
        <w:separator/>
      </w:r>
    </w:p>
  </w:footnote>
  <w:footnote w:type="continuationSeparator" w:id="0">
    <w:p w:rsidR="000C759E" w:rsidRDefault="000C759E"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0630C430"/>
    <w:lvl w:ilvl="0" w:tplc="B896EB1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7"/>
  </w:num>
  <w:num w:numId="5">
    <w:abstractNumId w:val="4"/>
  </w:num>
  <w:num w:numId="6">
    <w:abstractNumId w:val="2"/>
  </w:num>
  <w:num w:numId="7">
    <w:abstractNumId w:val="6"/>
  </w:num>
  <w:num w:numId="8">
    <w:abstractNumId w:val="21"/>
  </w:num>
  <w:num w:numId="9">
    <w:abstractNumId w:val="3"/>
  </w:num>
  <w:num w:numId="10">
    <w:abstractNumId w:val="19"/>
  </w:num>
  <w:num w:numId="11">
    <w:abstractNumId w:val="11"/>
  </w:num>
  <w:num w:numId="12">
    <w:abstractNumId w:val="13"/>
  </w:num>
  <w:num w:numId="13">
    <w:abstractNumId w:val="20"/>
  </w:num>
  <w:num w:numId="14">
    <w:abstractNumId w:val="8"/>
  </w:num>
  <w:num w:numId="15">
    <w:abstractNumId w:val="18"/>
  </w:num>
  <w:num w:numId="16">
    <w:abstractNumId w:val="5"/>
  </w:num>
  <w:num w:numId="17">
    <w:abstractNumId w:val="12"/>
  </w:num>
  <w:num w:numId="18">
    <w:abstractNumId w:val="9"/>
  </w:num>
  <w:num w:numId="19">
    <w:abstractNumId w:val="14"/>
  </w:num>
  <w:num w:numId="20">
    <w:abstractNumId w:val="10"/>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10D3C"/>
    <w:rsid w:val="000372D4"/>
    <w:rsid w:val="0004107E"/>
    <w:rsid w:val="00044E81"/>
    <w:rsid w:val="0004617F"/>
    <w:rsid w:val="00055FB7"/>
    <w:rsid w:val="000648BF"/>
    <w:rsid w:val="00070D8A"/>
    <w:rsid w:val="00081474"/>
    <w:rsid w:val="00082B3E"/>
    <w:rsid w:val="0008557B"/>
    <w:rsid w:val="000A667E"/>
    <w:rsid w:val="000B1005"/>
    <w:rsid w:val="000C1C99"/>
    <w:rsid w:val="000C6807"/>
    <w:rsid w:val="000C759E"/>
    <w:rsid w:val="000F26DA"/>
    <w:rsid w:val="000F6AC1"/>
    <w:rsid w:val="00112AEC"/>
    <w:rsid w:val="001160C8"/>
    <w:rsid w:val="0013436B"/>
    <w:rsid w:val="00152854"/>
    <w:rsid w:val="00162008"/>
    <w:rsid w:val="0019498C"/>
    <w:rsid w:val="00197DE0"/>
    <w:rsid w:val="001A3267"/>
    <w:rsid w:val="001A56AE"/>
    <w:rsid w:val="001B2DBB"/>
    <w:rsid w:val="001B4862"/>
    <w:rsid w:val="001D0527"/>
    <w:rsid w:val="001D3922"/>
    <w:rsid w:val="001E1579"/>
    <w:rsid w:val="001E3EE8"/>
    <w:rsid w:val="001E4654"/>
    <w:rsid w:val="00214975"/>
    <w:rsid w:val="002315BE"/>
    <w:rsid w:val="00244864"/>
    <w:rsid w:val="00251BDD"/>
    <w:rsid w:val="002610C9"/>
    <w:rsid w:val="002623AA"/>
    <w:rsid w:val="0029104A"/>
    <w:rsid w:val="00296376"/>
    <w:rsid w:val="00296F5E"/>
    <w:rsid w:val="002A4A61"/>
    <w:rsid w:val="002A6D87"/>
    <w:rsid w:val="002A7AEC"/>
    <w:rsid w:val="002A7C7F"/>
    <w:rsid w:val="002D299B"/>
    <w:rsid w:val="002E6633"/>
    <w:rsid w:val="00312EC1"/>
    <w:rsid w:val="00316C71"/>
    <w:rsid w:val="0031715B"/>
    <w:rsid w:val="00320378"/>
    <w:rsid w:val="00335A6D"/>
    <w:rsid w:val="00350822"/>
    <w:rsid w:val="0035161E"/>
    <w:rsid w:val="00353837"/>
    <w:rsid w:val="00354CAE"/>
    <w:rsid w:val="00381EA7"/>
    <w:rsid w:val="0039568A"/>
    <w:rsid w:val="003A4186"/>
    <w:rsid w:val="003A44A9"/>
    <w:rsid w:val="003A7411"/>
    <w:rsid w:val="003B2495"/>
    <w:rsid w:val="003C43EF"/>
    <w:rsid w:val="003C722C"/>
    <w:rsid w:val="003E67FF"/>
    <w:rsid w:val="003F5C59"/>
    <w:rsid w:val="0042411E"/>
    <w:rsid w:val="00425A51"/>
    <w:rsid w:val="00426B8C"/>
    <w:rsid w:val="00427DFC"/>
    <w:rsid w:val="00443C46"/>
    <w:rsid w:val="00445C0D"/>
    <w:rsid w:val="00465CE8"/>
    <w:rsid w:val="004670B6"/>
    <w:rsid w:val="00481966"/>
    <w:rsid w:val="00481F22"/>
    <w:rsid w:val="0048259F"/>
    <w:rsid w:val="00493CFA"/>
    <w:rsid w:val="004A55FD"/>
    <w:rsid w:val="004C2004"/>
    <w:rsid w:val="004C5C4D"/>
    <w:rsid w:val="004E4018"/>
    <w:rsid w:val="004E6BE0"/>
    <w:rsid w:val="004F6E7D"/>
    <w:rsid w:val="005009B1"/>
    <w:rsid w:val="00502541"/>
    <w:rsid w:val="00503C9A"/>
    <w:rsid w:val="00521B05"/>
    <w:rsid w:val="005351DF"/>
    <w:rsid w:val="005429A0"/>
    <w:rsid w:val="00543F62"/>
    <w:rsid w:val="005667F3"/>
    <w:rsid w:val="005915DC"/>
    <w:rsid w:val="005974F0"/>
    <w:rsid w:val="005A5F40"/>
    <w:rsid w:val="005A6776"/>
    <w:rsid w:val="005B64CD"/>
    <w:rsid w:val="005C3356"/>
    <w:rsid w:val="005F0390"/>
    <w:rsid w:val="0064578C"/>
    <w:rsid w:val="00671270"/>
    <w:rsid w:val="00676B10"/>
    <w:rsid w:val="00680029"/>
    <w:rsid w:val="006966E4"/>
    <w:rsid w:val="006A08BB"/>
    <w:rsid w:val="006A5BC3"/>
    <w:rsid w:val="006C13F8"/>
    <w:rsid w:val="006C535B"/>
    <w:rsid w:val="006D1F03"/>
    <w:rsid w:val="006E1F5E"/>
    <w:rsid w:val="006F7425"/>
    <w:rsid w:val="00701739"/>
    <w:rsid w:val="00712226"/>
    <w:rsid w:val="007144C5"/>
    <w:rsid w:val="00715100"/>
    <w:rsid w:val="007158D6"/>
    <w:rsid w:val="007342EA"/>
    <w:rsid w:val="00734999"/>
    <w:rsid w:val="00740C6B"/>
    <w:rsid w:val="007626FC"/>
    <w:rsid w:val="0077030A"/>
    <w:rsid w:val="007A14C1"/>
    <w:rsid w:val="007B4EF9"/>
    <w:rsid w:val="007C3B9C"/>
    <w:rsid w:val="007F4736"/>
    <w:rsid w:val="00800890"/>
    <w:rsid w:val="008023C0"/>
    <w:rsid w:val="00803F8F"/>
    <w:rsid w:val="00807524"/>
    <w:rsid w:val="0081572B"/>
    <w:rsid w:val="00817E1A"/>
    <w:rsid w:val="00847013"/>
    <w:rsid w:val="0085169A"/>
    <w:rsid w:val="008619A0"/>
    <w:rsid w:val="00873956"/>
    <w:rsid w:val="0089081A"/>
    <w:rsid w:val="00894743"/>
    <w:rsid w:val="008A25A5"/>
    <w:rsid w:val="008B1F6F"/>
    <w:rsid w:val="008B3FF3"/>
    <w:rsid w:val="008C0409"/>
    <w:rsid w:val="008D2A7C"/>
    <w:rsid w:val="008E21EB"/>
    <w:rsid w:val="0090185C"/>
    <w:rsid w:val="00905DCF"/>
    <w:rsid w:val="009066D1"/>
    <w:rsid w:val="009142AF"/>
    <w:rsid w:val="00920F32"/>
    <w:rsid w:val="00920F7F"/>
    <w:rsid w:val="0092326B"/>
    <w:rsid w:val="009245F2"/>
    <w:rsid w:val="00927460"/>
    <w:rsid w:val="00927895"/>
    <w:rsid w:val="00944173"/>
    <w:rsid w:val="009455D7"/>
    <w:rsid w:val="00960022"/>
    <w:rsid w:val="00980766"/>
    <w:rsid w:val="00994543"/>
    <w:rsid w:val="009B35EA"/>
    <w:rsid w:val="009E6D7B"/>
    <w:rsid w:val="00A02874"/>
    <w:rsid w:val="00A17031"/>
    <w:rsid w:val="00A17626"/>
    <w:rsid w:val="00A25AA8"/>
    <w:rsid w:val="00A26918"/>
    <w:rsid w:val="00A31606"/>
    <w:rsid w:val="00A33996"/>
    <w:rsid w:val="00A36993"/>
    <w:rsid w:val="00A56E8C"/>
    <w:rsid w:val="00A60282"/>
    <w:rsid w:val="00A67931"/>
    <w:rsid w:val="00A82FFE"/>
    <w:rsid w:val="00A927F8"/>
    <w:rsid w:val="00A9451D"/>
    <w:rsid w:val="00AB09B1"/>
    <w:rsid w:val="00AE1817"/>
    <w:rsid w:val="00AF7CD5"/>
    <w:rsid w:val="00AF7F55"/>
    <w:rsid w:val="00B04C88"/>
    <w:rsid w:val="00B2314A"/>
    <w:rsid w:val="00B41928"/>
    <w:rsid w:val="00B50E3E"/>
    <w:rsid w:val="00B54274"/>
    <w:rsid w:val="00B62B1C"/>
    <w:rsid w:val="00B70F78"/>
    <w:rsid w:val="00B74D87"/>
    <w:rsid w:val="00B76833"/>
    <w:rsid w:val="00B8379E"/>
    <w:rsid w:val="00B87ADE"/>
    <w:rsid w:val="00B915CC"/>
    <w:rsid w:val="00BA5DDD"/>
    <w:rsid w:val="00BB2692"/>
    <w:rsid w:val="00BB5F6B"/>
    <w:rsid w:val="00BD132D"/>
    <w:rsid w:val="00BE0479"/>
    <w:rsid w:val="00BF1111"/>
    <w:rsid w:val="00BF32E5"/>
    <w:rsid w:val="00C2394E"/>
    <w:rsid w:val="00C23A9A"/>
    <w:rsid w:val="00C243FD"/>
    <w:rsid w:val="00C26518"/>
    <w:rsid w:val="00C504F2"/>
    <w:rsid w:val="00C7573F"/>
    <w:rsid w:val="00C95BCD"/>
    <w:rsid w:val="00C96922"/>
    <w:rsid w:val="00C96997"/>
    <w:rsid w:val="00CA4132"/>
    <w:rsid w:val="00CB1059"/>
    <w:rsid w:val="00CB7774"/>
    <w:rsid w:val="00CD12F1"/>
    <w:rsid w:val="00CE4C36"/>
    <w:rsid w:val="00CF7337"/>
    <w:rsid w:val="00D05C61"/>
    <w:rsid w:val="00D1117F"/>
    <w:rsid w:val="00D30FFA"/>
    <w:rsid w:val="00D35A1E"/>
    <w:rsid w:val="00D4362A"/>
    <w:rsid w:val="00D553E5"/>
    <w:rsid w:val="00D65D03"/>
    <w:rsid w:val="00D93D65"/>
    <w:rsid w:val="00D97A4A"/>
    <w:rsid w:val="00DA01DE"/>
    <w:rsid w:val="00DC06BE"/>
    <w:rsid w:val="00DC34FC"/>
    <w:rsid w:val="00DC6D9D"/>
    <w:rsid w:val="00DD7919"/>
    <w:rsid w:val="00DE32EF"/>
    <w:rsid w:val="00E07888"/>
    <w:rsid w:val="00E17508"/>
    <w:rsid w:val="00E27851"/>
    <w:rsid w:val="00E32494"/>
    <w:rsid w:val="00E33434"/>
    <w:rsid w:val="00E42F81"/>
    <w:rsid w:val="00E6037A"/>
    <w:rsid w:val="00E64CD9"/>
    <w:rsid w:val="00E66709"/>
    <w:rsid w:val="00E8066A"/>
    <w:rsid w:val="00E9380D"/>
    <w:rsid w:val="00E95174"/>
    <w:rsid w:val="00E9790B"/>
    <w:rsid w:val="00E97E11"/>
    <w:rsid w:val="00EA11E3"/>
    <w:rsid w:val="00EA1D71"/>
    <w:rsid w:val="00EA215C"/>
    <w:rsid w:val="00EA787D"/>
    <w:rsid w:val="00EB5759"/>
    <w:rsid w:val="00EF1321"/>
    <w:rsid w:val="00EF2733"/>
    <w:rsid w:val="00EF385A"/>
    <w:rsid w:val="00EF7C5B"/>
    <w:rsid w:val="00F11626"/>
    <w:rsid w:val="00F142E7"/>
    <w:rsid w:val="00F40A8E"/>
    <w:rsid w:val="00F458DB"/>
    <w:rsid w:val="00F47873"/>
    <w:rsid w:val="00F60761"/>
    <w:rsid w:val="00F61174"/>
    <w:rsid w:val="00F61AA0"/>
    <w:rsid w:val="00F648FB"/>
    <w:rsid w:val="00F649B9"/>
    <w:rsid w:val="00F651EB"/>
    <w:rsid w:val="00F658E1"/>
    <w:rsid w:val="00F72580"/>
    <w:rsid w:val="00F7268A"/>
    <w:rsid w:val="00FA1048"/>
    <w:rsid w:val="00FA5FD4"/>
    <w:rsid w:val="00FB65CB"/>
    <w:rsid w:val="00FB6E90"/>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76"/>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22371676">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40576618">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50908167">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584C-6839-4494-9BA2-6D893F6F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2020-09-30T20:47:00Z</cp:lastPrinted>
  <dcterms:created xsi:type="dcterms:W3CDTF">2021-12-16T21:14:00Z</dcterms:created>
  <dcterms:modified xsi:type="dcterms:W3CDTF">2021-12-16T21:14:00Z</dcterms:modified>
</cp:coreProperties>
</file>