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E" w:rsidRDefault="00B87ADE" w:rsidP="00521B05">
      <w:pPr>
        <w:pStyle w:val="Body"/>
        <w:ind w:left="-630" w:hanging="360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676275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FCD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3.25pt" to="503.2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Jlq2QEAAA0EAAAOAAAAZHJzL2Uyb0RvYy54bWysU8tu2zAQvBfoPxC815IMxE0Eyzk4SC9F&#10;azTtBzDU0iLAF5asZf99l5QtB21RIEEvlLi7M9wZLtf3R2vYATBq7zreLGrOwEnfa7fv+I/vjx9u&#10;OYtJuF4Y76DjJ4j8fvP+3XoMLSz94E0PyIjExXYMHR9SCm1VRTmAFXHhAzhKKo9WJNrivupRjMRu&#10;TbWs61U1euwDegkxUvRhSvJN4VcKZPqqVITETMept1RWLOtzXqvNWrR7FGHQ8tyGeEMXVmhHh85U&#10;DyIJ9hP1H1RWS/TRq7SQ3lZeKS2haCA1Tf2bmqdBBChayJwYZpvi/6OVXw47ZLrv+JIzJyxd0VNC&#10;ofdDYlvvHBnokS2zT2OILZVv3Q7Puxh2mEUfFdr8JTnsWLw9zd7CMTFJwdWqubv9eMOZvOSqKzBg&#10;TJ/AW5Z/Om60y7JFKw6fY6LDqPRSksPGsZGG7a6+qUtZ9Eb3j9qYnCyjA1uD7CDo0tOxyc0Tw4sq&#10;2hlHwSxpElH+0snAxP8NFJlCbTfTAXkcr5xCSnDpwmscVWeYog5m4LmzfwHP9RkKZVRfA54R5WTv&#10;0gy22nn8W9tXK9RUf3Fg0p0tePb9qVxvsYZmrjh3fh95qF/uC/z6ije/AAAA//8DAFBLAwQUAAYA&#10;CAAAACEAqVjoAt4AAAAMAQAADwAAAGRycy9kb3ducmV2LnhtbExPTUvDQBC9C/6HZQQvpd1UMWrM&#10;pmhQ8Ka2otdpdppEs7Mhu22jv94pCHqbN+/xPvLF6Dq1oyG0ng3MZwko4srblmsDr6uH6RWoEJEt&#10;dp7JwBcFWBTHRzlm1u/5hXbLWCsx4ZChgSbGPtM6VA05DDPfEwu38YPDKHCotR1wL+au02dJkmqH&#10;LUtCgz2VDVWfy60zsHm6frt7n5TP9yv3eFnO648wGb+NOT0Zb29ARRrjnxgO9aU6FNJp7bdsg+oM&#10;TM9T2RKFSNILUAeF5Mm1/n3pItf/RxQ/AAAA//8DAFBLAQItABQABgAIAAAAIQC2gziS/gAAAOEB&#10;AAATAAAAAAAAAAAAAAAAAAAAAABbQ29udGVudF9UeXBlc10ueG1sUEsBAi0AFAAGAAgAAAAhADj9&#10;If/WAAAAlAEAAAsAAAAAAAAAAAAAAAAALwEAAF9yZWxzLy5yZWxzUEsBAi0AFAAGAAgAAAAhAMTs&#10;mWrZAQAADQQAAA4AAAAAAAAAAAAAAAAALgIAAGRycy9lMm9Eb2MueG1sUEsBAi0AFAAGAAgAAAAh&#10;AKlY6ALeAAAADAEAAA8AAAAAAAAAAAAAAAAAMw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Barlow Medium" w:hAnsi="Barlow Medium"/>
          <w:noProof/>
          <w14:ligatures w14:val="none"/>
          <w14:cntxtAlts w14:val="0"/>
        </w:rPr>
        <w:t xml:space="preserve">     </w:t>
      </w:r>
      <w:r w:rsidR="0048259F">
        <w:rPr>
          <w:rFonts w:ascii="Barlow Medium" w:hAnsi="Barlow Medium"/>
          <w14:ligatures w14:val="none"/>
        </w:rPr>
        <w:t xml:space="preserve"> </w:t>
      </w:r>
      <w:r w:rsidR="00B41928">
        <w:rPr>
          <w:rFonts w:ascii="Barlow Medium" w:hAnsi="Barlow Medium"/>
          <w14:ligatures w14:val="none"/>
        </w:rPr>
        <w:t xml:space="preserve">   </w:t>
      </w:r>
      <w:r w:rsidR="00521B05"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 wp14:anchorId="5DB6417E" wp14:editId="33FB595D">
            <wp:extent cx="3474085" cy="537366"/>
            <wp:effectExtent l="0" t="0" r="0" b="0"/>
            <wp:docPr id="4" name="Picture 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/>
                  </pic:nvPicPr>
                  <pic:blipFill rotWithShape="1"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b="9002"/>
                    <a:stretch/>
                  </pic:blipFill>
                  <pic:spPr bwMode="auto">
                    <a:xfrm>
                      <a:off x="0" y="0"/>
                      <a:ext cx="3588303" cy="555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79E" w:rsidRPr="00B87ADE" w:rsidRDefault="00B41928" w:rsidP="00B87ADE">
      <w:pPr>
        <w:pStyle w:val="Body"/>
        <w:ind w:left="-360"/>
        <w:rPr>
          <w:rFonts w:ascii="Barlow Medium" w:hAnsi="Barlow Medium"/>
          <w:sz w:val="18"/>
          <w14:ligatures w14:val="none"/>
        </w:rPr>
      </w:pPr>
      <w:r>
        <w:rPr>
          <w:rFonts w:ascii="Barlow Medium" w:hAnsi="Barlow Medium"/>
          <w14:ligatures w14:val="none"/>
        </w:rPr>
        <w:t xml:space="preserve">  </w:t>
      </w:r>
      <w:r w:rsidR="00D4362A">
        <w:rPr>
          <w:rFonts w:ascii="Barlow Medium" w:hAnsi="Barlow Medium"/>
          <w14:ligatures w14:val="none"/>
        </w:rPr>
        <w:tab/>
      </w:r>
      <w:r w:rsidR="00D4362A">
        <w:rPr>
          <w:rFonts w:ascii="Barlow Medium" w:hAnsi="Barlow Medium"/>
          <w14:ligatures w14:val="none"/>
        </w:rPr>
        <w:tab/>
      </w:r>
    </w:p>
    <w:p w:rsidR="0035161E" w:rsidRDefault="008023C0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 xml:space="preserve">Living </w:t>
      </w:r>
      <w:proofErr w:type="gramStart"/>
      <w:r>
        <w:rPr>
          <w:rFonts w:ascii="Barlow Medium" w:hAnsi="Barlow Medium"/>
          <w14:ligatures w14:val="none"/>
        </w:rPr>
        <w:t>The</w:t>
      </w:r>
      <w:proofErr w:type="gramEnd"/>
      <w:r>
        <w:rPr>
          <w:rFonts w:ascii="Barlow Medium" w:hAnsi="Barlow Medium"/>
          <w14:ligatures w14:val="none"/>
        </w:rPr>
        <w:t xml:space="preserve"> Good</w:t>
      </w:r>
      <w:r w:rsidR="00E64CD9">
        <w:rPr>
          <w:rFonts w:ascii="Barlow Medium" w:hAnsi="Barlow Medium"/>
          <w14:ligatures w14:val="none"/>
        </w:rPr>
        <w:t>/God</w:t>
      </w:r>
      <w:r>
        <w:rPr>
          <w:rFonts w:ascii="Barlow Medium" w:hAnsi="Barlow Medium"/>
          <w14:ligatures w14:val="none"/>
        </w:rPr>
        <w:t xml:space="preserve"> Life</w:t>
      </w:r>
      <w:r w:rsidR="00E32494">
        <w:rPr>
          <w:rFonts w:ascii="Barlow Medium" w:hAnsi="Barlow Medium"/>
          <w14:ligatures w14:val="none"/>
        </w:rPr>
        <w:tab/>
      </w:r>
      <w:r w:rsidR="002E6633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5351D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 xml:space="preserve"> </w:t>
      </w:r>
      <w:r w:rsidR="00B8379E">
        <w:rPr>
          <w:rFonts w:ascii="Barlow Medium" w:hAnsi="Barlow Medium"/>
          <w14:ligatures w14:val="none"/>
        </w:rPr>
        <w:t xml:space="preserve"> </w:t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905DCF">
        <w:rPr>
          <w:rFonts w:ascii="Barlow Medium" w:hAnsi="Barlow Medium"/>
          <w14:ligatures w14:val="none"/>
        </w:rPr>
        <w:tab/>
      </w:r>
      <w:r w:rsidR="003E2398">
        <w:rPr>
          <w:rFonts w:ascii="Barlow Medium" w:hAnsi="Barlow Medium"/>
          <w14:ligatures w14:val="none"/>
        </w:rPr>
        <w:t xml:space="preserve">  </w:t>
      </w:r>
      <w:r w:rsidR="00960022">
        <w:rPr>
          <w:rFonts w:ascii="Barlow Medium" w:hAnsi="Barlow Medium"/>
          <w14:ligatures w14:val="none"/>
        </w:rPr>
        <w:t xml:space="preserve"> </w:t>
      </w:r>
      <w:r w:rsidR="00BF1111">
        <w:rPr>
          <w:rFonts w:ascii="Barlow Medium" w:hAnsi="Barlow Medium"/>
          <w14:ligatures w14:val="none"/>
        </w:rPr>
        <w:t xml:space="preserve">Week of </w:t>
      </w:r>
      <w:r w:rsidR="00960022">
        <w:rPr>
          <w:rFonts w:ascii="Barlow Medium" w:hAnsi="Barlow Medium"/>
          <w14:ligatures w14:val="none"/>
        </w:rPr>
        <w:t>November 14</w:t>
      </w:r>
      <w:r>
        <w:rPr>
          <w:rFonts w:ascii="Barlow Medium" w:hAnsi="Barlow Medium"/>
          <w14:ligatures w14:val="none"/>
        </w:rPr>
        <w:t>th</w:t>
      </w:r>
    </w:p>
    <w:p w:rsidR="003F5C59" w:rsidRPr="008A25A5" w:rsidRDefault="00960022" w:rsidP="0035161E">
      <w:pPr>
        <w:pStyle w:val="Body"/>
        <w:spacing w:line="240" w:lineRule="auto"/>
        <w:ind w:left="-360" w:right="-540"/>
        <w:rPr>
          <w:rFonts w:ascii="Barlow Medium" w:hAnsi="Barlow Medium"/>
          <w14:ligatures w14:val="none"/>
        </w:rPr>
      </w:pPr>
      <w:r>
        <w:rPr>
          <w:rFonts w:ascii="Barlow Medium" w:hAnsi="Barlow Medium"/>
          <w:i/>
          <w14:ligatures w14:val="none"/>
        </w:rPr>
        <w:t>Contentment</w:t>
      </w:r>
      <w:r w:rsidR="00E64CD9">
        <w:rPr>
          <w:rFonts w:ascii="Barlow Medium" w:hAnsi="Barlow Medium"/>
          <w:i/>
          <w14:ligatures w14:val="none"/>
        </w:rPr>
        <w:tab/>
        <w:t xml:space="preserve">   </w:t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8023C0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C23A9A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</w:r>
      <w:r w:rsidR="00E32494">
        <w:rPr>
          <w:rFonts w:ascii="Barlow Medium" w:hAnsi="Barlow Medium"/>
          <w:i/>
          <w14:ligatures w14:val="none"/>
        </w:rPr>
        <w:tab/>
        <w:t xml:space="preserve">    </w:t>
      </w:r>
      <w:r w:rsidR="00E64CD9">
        <w:rPr>
          <w:rFonts w:ascii="Barlow Medium" w:hAnsi="Barlow Medium"/>
          <w:i/>
          <w14:ligatures w14:val="none"/>
        </w:rPr>
        <w:t xml:space="preserve"> </w:t>
      </w:r>
      <w:r w:rsidR="003E2398">
        <w:rPr>
          <w:rFonts w:ascii="Barlow Medium" w:hAnsi="Barlow Medium"/>
          <w:i/>
          <w14:ligatures w14:val="none"/>
        </w:rPr>
        <w:t xml:space="preserve">                 </w:t>
      </w:r>
      <w:r w:rsidR="00E95174">
        <w:rPr>
          <w:rFonts w:ascii="Barlow Medium" w:hAnsi="Barlow Medium"/>
          <w:i/>
          <w14:ligatures w14:val="none"/>
        </w:rPr>
        <w:t>Dr. Hays McKay</w:t>
      </w:r>
    </w:p>
    <w:p w:rsidR="003E2398" w:rsidRDefault="00044E81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</w:p>
    <w:p w:rsidR="00D97A4A" w:rsidRPr="003E2398" w:rsidRDefault="00B62B1C" w:rsidP="00D97A4A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36"/>
          <w:szCs w:val="16"/>
          <w14:ligatures w14:val="none"/>
        </w:rPr>
      </w:pPr>
      <w:r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 </w:t>
      </w:r>
      <w:r w:rsidR="00C95BCD" w:rsidRPr="00A927F8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980766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044E81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</w:t>
      </w:r>
      <w:r w:rsidR="00C26518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  <w:r w:rsidR="00C95BCD" w:rsidRPr="00C95BCD">
        <w:rPr>
          <w:rFonts w:ascii="Barlow" w:hAnsi="Barlow" w:cs="Tahoma"/>
          <w:b/>
          <w:bCs/>
          <w:sz w:val="16"/>
          <w:szCs w:val="16"/>
          <w14:ligatures w14:val="none"/>
        </w:rPr>
        <w:t xml:space="preserve">  </w:t>
      </w: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16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16"/>
          <w14:ligatures w14:val="none"/>
        </w:rPr>
        <w:t>I’m satisfied with what I have, until you have something I don’t have</w:t>
      </w:r>
    </w:p>
    <w:p w:rsidR="008023C0" w:rsidRPr="003E2398" w:rsidRDefault="008023C0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16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16"/>
          <w14:ligatures w14:val="none"/>
        </w:rPr>
        <w:t>Normal in our culture</w:t>
      </w:r>
    </w:p>
    <w:p w:rsidR="008023C0" w:rsidRPr="003E2398" w:rsidRDefault="008023C0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24"/>
          <w14:ligatures w14:val="none"/>
        </w:rPr>
        <w:t>Our problem: we like stuff</w:t>
      </w: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8023C0" w:rsidRPr="003E2398" w:rsidRDefault="003E2398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 xml:space="preserve">“Stuff </w:t>
      </w:r>
      <w:proofErr w:type="spellStart"/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>Itis</w:t>
      </w:r>
      <w:proofErr w:type="spellEnd"/>
      <w:r>
        <w:rPr>
          <w:rFonts w:ascii="Barlow Medium" w:hAnsi="Barlow Medium" w:cs="Tahoma"/>
          <w:b/>
          <w:bCs/>
          <w:sz w:val="24"/>
          <w:szCs w:val="24"/>
          <w14:ligatures w14:val="none"/>
        </w:rPr>
        <w:t>” – Dave Ramsey</w:t>
      </w:r>
    </w:p>
    <w:p w:rsidR="008023C0" w:rsidRPr="003E2398" w:rsidRDefault="008023C0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24"/>
          <w14:ligatures w14:val="none"/>
        </w:rPr>
        <w:t>What is contentment?</w:t>
      </w:r>
    </w:p>
    <w:p w:rsidR="00960022" w:rsidRPr="003E2398" w:rsidRDefault="00960022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E32494" w:rsidRPr="003E2398" w:rsidRDefault="00960022" w:rsidP="003E2398">
      <w:pPr>
        <w:spacing w:line="240" w:lineRule="auto"/>
        <w:ind w:left="90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24"/>
          <w14:ligatures w14:val="none"/>
        </w:rPr>
        <w:t>“Contentment is when you are at rest; inside, right now, as things are.” -Dave Ramsey</w:t>
      </w:r>
    </w:p>
    <w:p w:rsidR="003E2398" w:rsidRPr="003E2398" w:rsidRDefault="003E2398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8"/>
          <w:szCs w:val="22"/>
        </w:rPr>
      </w:pPr>
    </w:p>
    <w:p w:rsidR="008023C0" w:rsidRPr="00DD7919" w:rsidRDefault="00D97A4A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Philippians 4:10-13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I rejoiced greatly in the Lord that at last you renewed your concern for me. Indeed, you were concerned, but you had no opportunity to show it. 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11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I am not saying this because I am in need, for I have learned to be content whatever the circumstances. 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12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I know what it is to be in need, and I know what it is to have plenty. I have learned the secret of being content in any and every situation, whether well fed or hungry, whether living in plenty or in want. 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  <w:vertAlign w:val="superscript"/>
        </w:rPr>
        <w:t>13</w:t>
      </w:r>
      <w:r w:rsidR="00960022"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I can do all this through him who gives me strength.</w:t>
      </w:r>
    </w:p>
    <w:p w:rsidR="00DD7919" w:rsidRPr="003E2398" w:rsidRDefault="00DD7919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DD7919" w:rsidRPr="003E2398" w:rsidRDefault="00DD7919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24"/>
          <w14:ligatures w14:val="none"/>
        </w:rPr>
        <w:t>Contentment means trusting Jesus, not Visa</w:t>
      </w:r>
    </w:p>
    <w:p w:rsidR="00DD7919" w:rsidRPr="003E2398" w:rsidRDefault="00DD7919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Cs w:val="16"/>
          <w14:ligatures w14:val="none"/>
        </w:rPr>
      </w:pPr>
    </w:p>
    <w:p w:rsidR="00E32494" w:rsidRPr="00F72580" w:rsidRDefault="00DD7919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Proverbs 21:20</w:t>
      </w:r>
      <w:r w:rsidR="008023C0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The wise store up choice food and olive oil,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but fools gulp theirs down.</w:t>
      </w:r>
    </w:p>
    <w:p w:rsidR="008023C0" w:rsidRPr="003E2398" w:rsidRDefault="008023C0" w:rsidP="003E2398">
      <w:pPr>
        <w:spacing w:after="0" w:line="240" w:lineRule="auto"/>
        <w:ind w:left="360" w:right="-274"/>
        <w:rPr>
          <w:rFonts w:ascii="Barlow Medium" w:hAnsi="Barlow Medium" w:cs="Tahoma"/>
          <w:b/>
          <w:bCs/>
          <w:sz w:val="32"/>
          <w:szCs w:val="16"/>
          <w14:ligatures w14:val="none"/>
        </w:rPr>
      </w:pPr>
    </w:p>
    <w:p w:rsidR="00DD7919" w:rsidRPr="003E2398" w:rsidRDefault="00DD7919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24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24"/>
          <w14:ligatures w14:val="none"/>
        </w:rPr>
        <w:t>Contentment means being thankful for what you already have!</w:t>
      </w:r>
    </w:p>
    <w:p w:rsidR="00D97A4A" w:rsidRPr="003E2398" w:rsidRDefault="00D97A4A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Cs w:val="16"/>
          <w14:ligatures w14:val="none"/>
        </w:rPr>
      </w:pPr>
    </w:p>
    <w:p w:rsidR="007A14C1" w:rsidRDefault="007A14C1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Pr="007A14C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1 Thessalonians 5:18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G</w:t>
      </w:r>
      <w:r w:rsidRPr="007A14C1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ive thanks in all circumstances; for this is God’s will for you in Christ Jesus.</w:t>
      </w:r>
    </w:p>
    <w:p w:rsidR="003E2398" w:rsidRPr="003E2398" w:rsidRDefault="003E2398" w:rsidP="003E2398">
      <w:pPr>
        <w:spacing w:after="0" w:line="240" w:lineRule="auto"/>
        <w:ind w:left="360" w:right="-274"/>
        <w:rPr>
          <w:rFonts w:ascii="Barlow Medium" w:hAnsi="Barlow Medium" w:cs="Tahoma"/>
          <w:b/>
          <w:bCs/>
          <w:sz w:val="32"/>
          <w14:ligatures w14:val="none"/>
        </w:rPr>
      </w:pPr>
    </w:p>
    <w:p w:rsidR="00DD7919" w:rsidRPr="003E2398" w:rsidRDefault="00DD7919" w:rsidP="003E2398">
      <w:pPr>
        <w:widowControl w:val="0"/>
        <w:tabs>
          <w:tab w:val="left" w:pos="270"/>
        </w:tabs>
        <w:spacing w:after="0" w:line="240" w:lineRule="auto"/>
        <w:ind w:left="-360" w:right="-274"/>
        <w:rPr>
          <w:rFonts w:ascii="Barlow Medium" w:hAnsi="Barlow Medium" w:cs="Tahoma"/>
          <w:b/>
          <w:bCs/>
          <w:sz w:val="24"/>
          <w:szCs w:val="16"/>
          <w14:ligatures w14:val="none"/>
        </w:rPr>
      </w:pPr>
      <w:r w:rsidRPr="003E2398">
        <w:rPr>
          <w:rFonts w:ascii="Barlow Medium" w:hAnsi="Barlow Medium" w:cs="Tahoma"/>
          <w:b/>
          <w:bCs/>
          <w:sz w:val="24"/>
          <w:szCs w:val="16"/>
          <w14:ligatures w14:val="none"/>
        </w:rPr>
        <w:t>Contentment is all about generosity</w:t>
      </w:r>
    </w:p>
    <w:p w:rsidR="005009B1" w:rsidRPr="003E2398" w:rsidRDefault="005009B1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 Medium" w:hAnsi="Barlow Medium" w:cs="Tahoma"/>
          <w:b/>
          <w:bCs/>
          <w:szCs w:val="16"/>
          <w14:ligatures w14:val="none"/>
        </w:rPr>
      </w:pPr>
    </w:p>
    <w:p w:rsidR="00DD7919" w:rsidRDefault="00E32494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="00DD7919"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Acts 20:35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)</w:t>
      </w:r>
      <w:r w:rsidR="008B1F6F"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</w:t>
      </w:r>
      <w:r w:rsidR="00DD7919"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In everything I did, I showed you that by this kind of hard work we must help the weak, remembering the words the Lord Jesus himself said: ‘It is more b</w:t>
      </w:r>
      <w:r w:rsid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lessed to give than to receive.</w:t>
      </w:r>
    </w:p>
    <w:p w:rsidR="00DD7919" w:rsidRPr="003E2398" w:rsidRDefault="00DD7919" w:rsidP="003E2398">
      <w:pPr>
        <w:spacing w:after="0" w:line="240" w:lineRule="auto"/>
        <w:ind w:left="360" w:right="-274"/>
        <w:rPr>
          <w:rFonts w:ascii="Barlow Medium" w:hAnsi="Barlow Medium" w:cs="Tahoma"/>
          <w:b/>
          <w:bCs/>
          <w:szCs w:val="16"/>
          <w14:ligatures w14:val="none"/>
        </w:rPr>
      </w:pPr>
    </w:p>
    <w:p w:rsidR="00DD7919" w:rsidRPr="00F72580" w:rsidRDefault="00DD7919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(</w:t>
      </w:r>
      <w:r w:rsidRPr="00DD7919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>Philippians 4:12</w:t>
      </w:r>
      <w:r w:rsidRPr="00F72580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) </w:t>
      </w:r>
      <w:r w:rsidRPr="00960022"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  <w:t xml:space="preserve"> I know what it is to be in need, and I know what it is to have plenty. I have learned the secret of being content in any and every situation, whether well fed or hungry, whether living in plenty or in want.</w:t>
      </w:r>
    </w:p>
    <w:p w:rsidR="00DD7919" w:rsidRPr="00F72580" w:rsidRDefault="00DD7919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22"/>
          <w:szCs w:val="22"/>
        </w:rPr>
      </w:pPr>
    </w:p>
    <w:p w:rsidR="005009B1" w:rsidRPr="00F72580" w:rsidRDefault="005009B1" w:rsidP="003E2398">
      <w:pPr>
        <w:spacing w:after="0" w:line="240" w:lineRule="auto"/>
        <w:ind w:left="360" w:right="-274"/>
        <w:rPr>
          <w:rFonts w:ascii="Barlow Medium" w:eastAsiaTheme="majorEastAsia" w:hAnsi="Barlow Medium" w:cs="Times New Roman"/>
          <w:bCs/>
          <w:color w:val="595959" w:themeColor="text1" w:themeTint="A6"/>
          <w:sz w:val="16"/>
          <w:szCs w:val="16"/>
        </w:rPr>
      </w:pPr>
    </w:p>
    <w:p w:rsidR="0042411E" w:rsidRPr="0042411E" w:rsidRDefault="0042411E" w:rsidP="003E2398">
      <w:pPr>
        <w:spacing w:after="0" w:line="240" w:lineRule="auto"/>
        <w:ind w:left="360" w:right="-274"/>
        <w:rPr>
          <w:rFonts w:ascii="Barlow" w:eastAsiaTheme="majorEastAsia" w:hAnsi="Barlow" w:cs="Times New Roman"/>
          <w:bCs/>
          <w:color w:val="595959" w:themeColor="text1" w:themeTint="A6"/>
          <w:sz w:val="16"/>
          <w:szCs w:val="16"/>
        </w:rPr>
      </w:pPr>
    </w:p>
    <w:p w:rsidR="00C96922" w:rsidRPr="003E2398" w:rsidRDefault="00C96922" w:rsidP="003E2398">
      <w:pPr>
        <w:widowControl w:val="0"/>
        <w:tabs>
          <w:tab w:val="left" w:pos="270"/>
        </w:tabs>
        <w:spacing w:after="0" w:line="240" w:lineRule="auto"/>
        <w:ind w:right="-274"/>
        <w:rPr>
          <w:rFonts w:ascii="Barlow" w:hAnsi="Barlow" w:cs="Tahoma"/>
          <w:b/>
          <w:bCs/>
          <w:sz w:val="16"/>
          <w:szCs w:val="16"/>
          <w14:ligatures w14:val="none"/>
        </w:rPr>
      </w:pPr>
      <w:bookmarkStart w:id="0" w:name="_GoBack"/>
      <w:bookmarkEnd w:id="0"/>
    </w:p>
    <w:sectPr w:rsidR="00C96922" w:rsidRPr="003E2398" w:rsidSect="00894743">
      <w:footerReference w:type="default" r:id="rId9"/>
      <w:headerReference w:type="first" r:id="rId10"/>
      <w:footerReference w:type="first" r:id="rId11"/>
      <w:type w:val="continuous"/>
      <w:pgSz w:w="12240" w:h="15840"/>
      <w:pgMar w:top="72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1D" w:rsidRDefault="007B7B1D" w:rsidP="005B64CD">
      <w:pPr>
        <w:spacing w:after="0" w:line="240" w:lineRule="auto"/>
      </w:pPr>
      <w:r>
        <w:separator/>
      </w:r>
    </w:p>
  </w:endnote>
  <w:endnote w:type="continuationSeparator" w:id="0">
    <w:p w:rsidR="007B7B1D" w:rsidRDefault="007B7B1D" w:rsidP="005B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rlow Medium">
    <w:altName w:val="Times New Roman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CD" w:rsidRPr="00F72580" w:rsidRDefault="00960022" w:rsidP="002315BE">
    <w:pPr>
      <w:pStyle w:val="Footer"/>
      <w:jc w:val="right"/>
      <w:rPr>
        <w:rFonts w:ascii="Barlow Medium" w:hAnsi="Barlow Medium"/>
        <w:i/>
      </w:rPr>
    </w:pPr>
    <w:r>
      <w:rPr>
        <w:rFonts w:ascii="Barlow Medium" w:hAnsi="Barlow Medium"/>
        <w:i/>
      </w:rPr>
      <w:t>R</w:t>
    </w:r>
    <w:r w:rsidR="00894743" w:rsidRPr="00F72580">
      <w:rPr>
        <w:rFonts w:ascii="Barlow Medium" w:hAnsi="Barlow Medium"/>
        <w:i/>
      </w:rPr>
      <w:t>esource: eastside.com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DB" w:rsidRDefault="00F458DB" w:rsidP="00F458DB">
    <w:pPr>
      <w:pStyle w:val="Header"/>
    </w:pPr>
  </w:p>
  <w:p w:rsidR="00F458DB" w:rsidRDefault="00994543" w:rsidP="00F458DB">
    <w:pPr>
      <w:pStyle w:val="NoSpacing"/>
      <w:jc w:val="right"/>
      <w:rPr>
        <w:rFonts w:ascii="Barlow" w:hAnsi="Barlow"/>
        <w:i/>
      </w:rPr>
    </w:pPr>
    <w:r>
      <w:rPr>
        <w:rFonts w:ascii="Barlow" w:hAnsi="Barlow"/>
        <w:i/>
      </w:rPr>
      <w:t>All scriptures are NI, unless otherwise noted</w:t>
    </w:r>
  </w:p>
  <w:p w:rsidR="00DA01DE" w:rsidRPr="00F458DB" w:rsidRDefault="00DA01DE" w:rsidP="00F45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1D" w:rsidRDefault="007B7B1D" w:rsidP="005B64CD">
      <w:pPr>
        <w:spacing w:after="0" w:line="240" w:lineRule="auto"/>
      </w:pPr>
      <w:r>
        <w:separator/>
      </w:r>
    </w:p>
  </w:footnote>
  <w:footnote w:type="continuationSeparator" w:id="0">
    <w:p w:rsidR="007B7B1D" w:rsidRDefault="007B7B1D" w:rsidP="005B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1DE" w:rsidRDefault="00DA01DE" w:rsidP="00DA01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04FB6"/>
    <w:multiLevelType w:val="hybridMultilevel"/>
    <w:tmpl w:val="0630C430"/>
    <w:lvl w:ilvl="0" w:tplc="B896E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6044"/>
    <w:multiLevelType w:val="hybridMultilevel"/>
    <w:tmpl w:val="972E4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D4CD9"/>
    <w:multiLevelType w:val="hybridMultilevel"/>
    <w:tmpl w:val="243A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F6DE3"/>
    <w:multiLevelType w:val="hybridMultilevel"/>
    <w:tmpl w:val="D4B0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E7222"/>
    <w:multiLevelType w:val="hybridMultilevel"/>
    <w:tmpl w:val="7FD0E2D2"/>
    <w:lvl w:ilvl="0" w:tplc="D8467988">
      <w:start w:val="1"/>
      <w:numFmt w:val="bullet"/>
      <w:lvlText w:val="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63B84EB3"/>
    <w:multiLevelType w:val="hybridMultilevel"/>
    <w:tmpl w:val="F436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2F57909"/>
    <w:multiLevelType w:val="hybridMultilevel"/>
    <w:tmpl w:val="1C2C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71871"/>
    <w:multiLevelType w:val="hybridMultilevel"/>
    <w:tmpl w:val="33906F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444320A"/>
    <w:multiLevelType w:val="hybridMultilevel"/>
    <w:tmpl w:val="DF7C5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7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372D4"/>
    <w:rsid w:val="0004107E"/>
    <w:rsid w:val="00044E81"/>
    <w:rsid w:val="0004617F"/>
    <w:rsid w:val="00055FB7"/>
    <w:rsid w:val="000648BF"/>
    <w:rsid w:val="00070D8A"/>
    <w:rsid w:val="0008557B"/>
    <w:rsid w:val="000A667E"/>
    <w:rsid w:val="000B1005"/>
    <w:rsid w:val="000C6807"/>
    <w:rsid w:val="000F26DA"/>
    <w:rsid w:val="00112AEC"/>
    <w:rsid w:val="001160C8"/>
    <w:rsid w:val="0013436B"/>
    <w:rsid w:val="00152854"/>
    <w:rsid w:val="00162008"/>
    <w:rsid w:val="0019498C"/>
    <w:rsid w:val="00197DE0"/>
    <w:rsid w:val="001A3267"/>
    <w:rsid w:val="001A56AE"/>
    <w:rsid w:val="001B2DBB"/>
    <w:rsid w:val="001B4862"/>
    <w:rsid w:val="001D3922"/>
    <w:rsid w:val="001E1579"/>
    <w:rsid w:val="001E3EE8"/>
    <w:rsid w:val="001E4654"/>
    <w:rsid w:val="00214975"/>
    <w:rsid w:val="002315BE"/>
    <w:rsid w:val="00244864"/>
    <w:rsid w:val="00251BDD"/>
    <w:rsid w:val="002610C9"/>
    <w:rsid w:val="002623AA"/>
    <w:rsid w:val="0029104A"/>
    <w:rsid w:val="00296376"/>
    <w:rsid w:val="00296F5E"/>
    <w:rsid w:val="002A4A61"/>
    <w:rsid w:val="002A6D87"/>
    <w:rsid w:val="002A7AEC"/>
    <w:rsid w:val="002A7C7F"/>
    <w:rsid w:val="002D299B"/>
    <w:rsid w:val="002E6633"/>
    <w:rsid w:val="00312EC1"/>
    <w:rsid w:val="00316C71"/>
    <w:rsid w:val="0031715B"/>
    <w:rsid w:val="00335A6D"/>
    <w:rsid w:val="00350822"/>
    <w:rsid w:val="0035161E"/>
    <w:rsid w:val="00353837"/>
    <w:rsid w:val="00354CAE"/>
    <w:rsid w:val="00381EA7"/>
    <w:rsid w:val="0039568A"/>
    <w:rsid w:val="003A4186"/>
    <w:rsid w:val="003A44A9"/>
    <w:rsid w:val="003B2495"/>
    <w:rsid w:val="003C43EF"/>
    <w:rsid w:val="003C722C"/>
    <w:rsid w:val="003E2398"/>
    <w:rsid w:val="003E67FF"/>
    <w:rsid w:val="003F5C59"/>
    <w:rsid w:val="0042411E"/>
    <w:rsid w:val="00425A51"/>
    <w:rsid w:val="00426B8C"/>
    <w:rsid w:val="00427DFC"/>
    <w:rsid w:val="00445C0D"/>
    <w:rsid w:val="00465CE8"/>
    <w:rsid w:val="004670B6"/>
    <w:rsid w:val="00481966"/>
    <w:rsid w:val="00481F22"/>
    <w:rsid w:val="0048259F"/>
    <w:rsid w:val="00493CFA"/>
    <w:rsid w:val="004A55FD"/>
    <w:rsid w:val="004C2004"/>
    <w:rsid w:val="004E4018"/>
    <w:rsid w:val="004E6BE0"/>
    <w:rsid w:val="005009B1"/>
    <w:rsid w:val="00502541"/>
    <w:rsid w:val="00503C9A"/>
    <w:rsid w:val="00521B05"/>
    <w:rsid w:val="005351DF"/>
    <w:rsid w:val="005429A0"/>
    <w:rsid w:val="005667F3"/>
    <w:rsid w:val="005915DC"/>
    <w:rsid w:val="005A5F40"/>
    <w:rsid w:val="005B64CD"/>
    <w:rsid w:val="005C3356"/>
    <w:rsid w:val="005F0390"/>
    <w:rsid w:val="0064578C"/>
    <w:rsid w:val="00671270"/>
    <w:rsid w:val="00676B10"/>
    <w:rsid w:val="00680029"/>
    <w:rsid w:val="006966E4"/>
    <w:rsid w:val="006A08BB"/>
    <w:rsid w:val="006A5BC3"/>
    <w:rsid w:val="006C13F8"/>
    <w:rsid w:val="006C535B"/>
    <w:rsid w:val="006D1F03"/>
    <w:rsid w:val="006E1F5E"/>
    <w:rsid w:val="006F7425"/>
    <w:rsid w:val="00701739"/>
    <w:rsid w:val="00712226"/>
    <w:rsid w:val="007144C5"/>
    <w:rsid w:val="00715100"/>
    <w:rsid w:val="007158D6"/>
    <w:rsid w:val="007342EA"/>
    <w:rsid w:val="00734999"/>
    <w:rsid w:val="007626FC"/>
    <w:rsid w:val="0077030A"/>
    <w:rsid w:val="007A14C1"/>
    <w:rsid w:val="007B4EF9"/>
    <w:rsid w:val="007B7B1D"/>
    <w:rsid w:val="007C3B9C"/>
    <w:rsid w:val="007F4736"/>
    <w:rsid w:val="00800890"/>
    <w:rsid w:val="008023C0"/>
    <w:rsid w:val="00803F8F"/>
    <w:rsid w:val="00807524"/>
    <w:rsid w:val="0081572B"/>
    <w:rsid w:val="00817E1A"/>
    <w:rsid w:val="00847013"/>
    <w:rsid w:val="0085169A"/>
    <w:rsid w:val="008619A0"/>
    <w:rsid w:val="00873956"/>
    <w:rsid w:val="00894743"/>
    <w:rsid w:val="008A25A5"/>
    <w:rsid w:val="008B1F6F"/>
    <w:rsid w:val="008C0409"/>
    <w:rsid w:val="008D2A7C"/>
    <w:rsid w:val="008E21EB"/>
    <w:rsid w:val="0090185C"/>
    <w:rsid w:val="00905DCF"/>
    <w:rsid w:val="009066D1"/>
    <w:rsid w:val="009142AF"/>
    <w:rsid w:val="00920F7F"/>
    <w:rsid w:val="0092326B"/>
    <w:rsid w:val="009245F2"/>
    <w:rsid w:val="00927460"/>
    <w:rsid w:val="00927895"/>
    <w:rsid w:val="00944173"/>
    <w:rsid w:val="009455D7"/>
    <w:rsid w:val="00960022"/>
    <w:rsid w:val="00980766"/>
    <w:rsid w:val="00994543"/>
    <w:rsid w:val="009E6D7B"/>
    <w:rsid w:val="00A02874"/>
    <w:rsid w:val="00A17031"/>
    <w:rsid w:val="00A17626"/>
    <w:rsid w:val="00A25AA8"/>
    <w:rsid w:val="00A26918"/>
    <w:rsid w:val="00A31606"/>
    <w:rsid w:val="00A33996"/>
    <w:rsid w:val="00A36993"/>
    <w:rsid w:val="00A60282"/>
    <w:rsid w:val="00A67931"/>
    <w:rsid w:val="00A927F8"/>
    <w:rsid w:val="00A9451D"/>
    <w:rsid w:val="00AE1817"/>
    <w:rsid w:val="00AF7CD5"/>
    <w:rsid w:val="00AF7F55"/>
    <w:rsid w:val="00B41928"/>
    <w:rsid w:val="00B50E3E"/>
    <w:rsid w:val="00B54274"/>
    <w:rsid w:val="00B62B1C"/>
    <w:rsid w:val="00B70F78"/>
    <w:rsid w:val="00B74D87"/>
    <w:rsid w:val="00B8379E"/>
    <w:rsid w:val="00B87ADE"/>
    <w:rsid w:val="00B915CC"/>
    <w:rsid w:val="00BA5DDD"/>
    <w:rsid w:val="00BB2692"/>
    <w:rsid w:val="00BB5F6B"/>
    <w:rsid w:val="00BE0479"/>
    <w:rsid w:val="00BF1111"/>
    <w:rsid w:val="00BF32E5"/>
    <w:rsid w:val="00C2394E"/>
    <w:rsid w:val="00C23A9A"/>
    <w:rsid w:val="00C26518"/>
    <w:rsid w:val="00C504F2"/>
    <w:rsid w:val="00C95BCD"/>
    <w:rsid w:val="00C96922"/>
    <w:rsid w:val="00C96997"/>
    <w:rsid w:val="00CA4132"/>
    <w:rsid w:val="00CB7774"/>
    <w:rsid w:val="00CD12F1"/>
    <w:rsid w:val="00CE4C36"/>
    <w:rsid w:val="00CF7337"/>
    <w:rsid w:val="00D05C61"/>
    <w:rsid w:val="00D30FFA"/>
    <w:rsid w:val="00D4362A"/>
    <w:rsid w:val="00D65D03"/>
    <w:rsid w:val="00D93D65"/>
    <w:rsid w:val="00D97A4A"/>
    <w:rsid w:val="00DA01DE"/>
    <w:rsid w:val="00DC06BE"/>
    <w:rsid w:val="00DC34FC"/>
    <w:rsid w:val="00DC6D9D"/>
    <w:rsid w:val="00DD7919"/>
    <w:rsid w:val="00DE32EF"/>
    <w:rsid w:val="00E07888"/>
    <w:rsid w:val="00E17508"/>
    <w:rsid w:val="00E32494"/>
    <w:rsid w:val="00E33434"/>
    <w:rsid w:val="00E42F81"/>
    <w:rsid w:val="00E64CD9"/>
    <w:rsid w:val="00E66709"/>
    <w:rsid w:val="00E8066A"/>
    <w:rsid w:val="00E95174"/>
    <w:rsid w:val="00E9790B"/>
    <w:rsid w:val="00E97E11"/>
    <w:rsid w:val="00EA11E3"/>
    <w:rsid w:val="00EA1D71"/>
    <w:rsid w:val="00EA215C"/>
    <w:rsid w:val="00EA787D"/>
    <w:rsid w:val="00EB5759"/>
    <w:rsid w:val="00EF1321"/>
    <w:rsid w:val="00EF385A"/>
    <w:rsid w:val="00EF7C5B"/>
    <w:rsid w:val="00F11626"/>
    <w:rsid w:val="00F142E7"/>
    <w:rsid w:val="00F458DB"/>
    <w:rsid w:val="00F47873"/>
    <w:rsid w:val="00F60761"/>
    <w:rsid w:val="00F61AA0"/>
    <w:rsid w:val="00F648FB"/>
    <w:rsid w:val="00F649B9"/>
    <w:rsid w:val="00F658E1"/>
    <w:rsid w:val="00F72580"/>
    <w:rsid w:val="00F7268A"/>
    <w:rsid w:val="00FA1048"/>
    <w:rsid w:val="00FA5FD4"/>
    <w:rsid w:val="00FB65CB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4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qFormat/>
    <w:rsid w:val="00BB5F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B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4CD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top-05">
    <w:name w:val="top-05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B5427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BB5F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mall-caps">
    <w:name w:val="small-caps"/>
    <w:basedOn w:val="DefaultParagraphFont"/>
    <w:rsid w:val="00712226"/>
  </w:style>
  <w:style w:type="paragraph" w:styleId="PlainText">
    <w:name w:val="Plain Text"/>
    <w:basedOn w:val="Normal"/>
    <w:link w:val="PlainTextChar"/>
    <w:uiPriority w:val="99"/>
    <w:semiHidden/>
    <w:unhideWhenUsed/>
    <w:rsid w:val="008023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3C0"/>
    <w:rPr>
      <w:rFonts w:ascii="Consolas" w:eastAsia="Times New Roman" w:hAnsi="Consolas" w:cs="Calibri"/>
      <w:color w:val="000000"/>
      <w:kern w:val="28"/>
      <w:sz w:val="21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9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401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4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84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99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62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5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7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6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00F46-FA33-4A1E-9F35-C44433A6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Shepherd</dc:creator>
  <cp:keywords/>
  <dc:description/>
  <cp:lastModifiedBy>Courtney Hardy</cp:lastModifiedBy>
  <cp:revision>2</cp:revision>
  <cp:lastPrinted>2020-09-30T20:47:00Z</cp:lastPrinted>
  <dcterms:created xsi:type="dcterms:W3CDTF">2021-11-12T04:56:00Z</dcterms:created>
  <dcterms:modified xsi:type="dcterms:W3CDTF">2021-11-12T04:56:00Z</dcterms:modified>
</cp:coreProperties>
</file>