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7EA5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DB6417E" wp14:editId="33FB595D">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35161E" w:rsidRDefault="00127643" w:rsidP="0035161E">
      <w:pPr>
        <w:pStyle w:val="Body"/>
        <w:spacing w:line="240" w:lineRule="auto"/>
        <w:ind w:left="-360" w:right="-540"/>
        <w:rPr>
          <w:rFonts w:ascii="Barlow Medium" w:hAnsi="Barlow Medium"/>
          <w14:ligatures w14:val="none"/>
        </w:rPr>
      </w:pPr>
      <w:r>
        <w:rPr>
          <w:rFonts w:ascii="Barlow Medium" w:hAnsi="Barlow Medium"/>
          <w14:ligatures w14:val="none"/>
        </w:rPr>
        <w:t>Vessels</w:t>
      </w:r>
      <w:r w:rsidR="002E6633">
        <w:rPr>
          <w:rFonts w:ascii="Barlow Medium" w:hAnsi="Barlow Medium"/>
          <w14:ligatures w14:val="none"/>
        </w:rPr>
        <w:tab/>
      </w:r>
      <w:r w:rsidR="005351DF">
        <w:rPr>
          <w:rFonts w:ascii="Barlow Medium" w:hAnsi="Barlow Medium"/>
          <w14:ligatures w14:val="none"/>
        </w:rPr>
        <w:tab/>
      </w:r>
      <w:r w:rsidR="005351DF">
        <w:rPr>
          <w:rFonts w:ascii="Barlow Medium" w:hAnsi="Barlow Medium"/>
          <w14:ligatures w14:val="none"/>
        </w:rPr>
        <w:tab/>
      </w:r>
      <w:r w:rsidR="00905DCF">
        <w:rPr>
          <w:rFonts w:ascii="Barlow Medium" w:hAnsi="Barlow Medium"/>
          <w14:ligatures w14:val="none"/>
        </w:rPr>
        <w:t xml:space="preserve"> </w:t>
      </w:r>
      <w:r w:rsidR="00B8379E">
        <w:rPr>
          <w:rFonts w:ascii="Barlow Medium" w:hAnsi="Barlow Medium"/>
          <w14:ligatures w14:val="none"/>
        </w:rPr>
        <w:t xml:space="preserve"> </w:t>
      </w:r>
      <w:r w:rsidR="00905DCF">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sidR="00E95174">
        <w:rPr>
          <w:rFonts w:ascii="Barlow Medium" w:hAnsi="Barlow Medium"/>
          <w14:ligatures w14:val="none"/>
        </w:rPr>
        <w:t xml:space="preserve">                </w:t>
      </w:r>
      <w:r w:rsidR="0087198E">
        <w:rPr>
          <w:rFonts w:ascii="Barlow Medium" w:hAnsi="Barlow Medium"/>
          <w14:ligatures w14:val="none"/>
        </w:rPr>
        <w:tab/>
      </w:r>
      <w:r w:rsidR="0087198E">
        <w:rPr>
          <w:rFonts w:ascii="Barlow Medium" w:hAnsi="Barlow Medium"/>
          <w14:ligatures w14:val="none"/>
        </w:rPr>
        <w:tab/>
      </w:r>
      <w:r>
        <w:rPr>
          <w:rFonts w:ascii="Barlow Medium" w:hAnsi="Barlow Medium"/>
          <w14:ligatures w14:val="none"/>
        </w:rPr>
        <w:t xml:space="preserve">    </w:t>
      </w:r>
      <w:r>
        <w:rPr>
          <w:rFonts w:ascii="Barlow Medium" w:hAnsi="Barlow Medium"/>
          <w14:ligatures w14:val="none"/>
        </w:rPr>
        <w:tab/>
      </w:r>
      <w:r w:rsidR="007035C7">
        <w:rPr>
          <w:rFonts w:ascii="Barlow Medium" w:hAnsi="Barlow Medium"/>
          <w14:ligatures w14:val="none"/>
        </w:rPr>
        <w:t xml:space="preserve">        </w:t>
      </w:r>
      <w:r w:rsidR="00BF1111">
        <w:rPr>
          <w:rFonts w:ascii="Barlow Medium" w:hAnsi="Barlow Medium"/>
          <w14:ligatures w14:val="none"/>
        </w:rPr>
        <w:t xml:space="preserve">Week of </w:t>
      </w:r>
      <w:r>
        <w:rPr>
          <w:rFonts w:ascii="Barlow Medium" w:hAnsi="Barlow Medium"/>
          <w14:ligatures w14:val="none"/>
        </w:rPr>
        <w:t xml:space="preserve">October </w:t>
      </w:r>
      <w:r w:rsidR="007035C7">
        <w:rPr>
          <w:rFonts w:ascii="Barlow Medium" w:hAnsi="Barlow Medium"/>
          <w14:ligatures w14:val="none"/>
        </w:rPr>
        <w:t>10th</w:t>
      </w:r>
    </w:p>
    <w:p w:rsidR="003F5C59" w:rsidRPr="008A25A5" w:rsidRDefault="007035C7" w:rsidP="0035161E">
      <w:pPr>
        <w:pStyle w:val="Body"/>
        <w:spacing w:line="240" w:lineRule="auto"/>
        <w:ind w:left="-360" w:right="-540"/>
        <w:rPr>
          <w:rFonts w:ascii="Barlow Medium" w:hAnsi="Barlow Medium"/>
          <w14:ligatures w14:val="none"/>
        </w:rPr>
      </w:pPr>
      <w:r>
        <w:rPr>
          <w:rFonts w:ascii="Barlow Medium" w:hAnsi="Barlow Medium"/>
          <w:i/>
          <w14:ligatures w14:val="none"/>
        </w:rPr>
        <w:t>Created Vessels</w:t>
      </w:r>
      <w:r w:rsidR="00127643">
        <w:rPr>
          <w:rFonts w:ascii="Barlow Medium" w:hAnsi="Barlow Medium"/>
          <w:i/>
          <w14:ligatures w14:val="none"/>
        </w:rPr>
        <w:tab/>
      </w:r>
      <w:r w:rsidR="00127643">
        <w:rPr>
          <w:rFonts w:ascii="Barlow Medium" w:hAnsi="Barlow Medium"/>
          <w:i/>
          <w14:ligatures w14:val="none"/>
        </w:rPr>
        <w:tab/>
      </w:r>
      <w:r w:rsidR="00127643">
        <w:rPr>
          <w:rFonts w:ascii="Barlow Medium" w:hAnsi="Barlow Medium"/>
          <w:i/>
          <w14:ligatures w14:val="none"/>
        </w:rPr>
        <w:tab/>
      </w:r>
      <w:r w:rsidR="00127643">
        <w:rPr>
          <w:rFonts w:ascii="Barlow Medium" w:hAnsi="Barlow Medium"/>
          <w:i/>
          <w14:ligatures w14:val="none"/>
        </w:rPr>
        <w:tab/>
      </w:r>
      <w:r w:rsidR="00847013">
        <w:rPr>
          <w:rFonts w:ascii="Barlow Medium" w:hAnsi="Barlow Medium"/>
          <w:i/>
          <w14:ligatures w14:val="none"/>
        </w:rPr>
        <w:tab/>
      </w:r>
      <w:r w:rsidR="00847013">
        <w:rPr>
          <w:rFonts w:ascii="Barlow Medium" w:hAnsi="Barlow Medium"/>
          <w:i/>
          <w14:ligatures w14:val="none"/>
        </w:rPr>
        <w:tab/>
      </w:r>
      <w:r w:rsidR="00715100">
        <w:rPr>
          <w:rFonts w:ascii="Barlow Medium" w:hAnsi="Barlow Medium"/>
          <w:i/>
          <w14:ligatures w14:val="none"/>
        </w:rPr>
        <w:tab/>
      </w:r>
      <w:r w:rsidR="0035161E">
        <w:rPr>
          <w:rFonts w:ascii="Barlow Medium" w:hAnsi="Barlow Medium"/>
          <w:i/>
          <w14:ligatures w14:val="none"/>
        </w:rPr>
        <w:t xml:space="preserve">    </w:t>
      </w:r>
      <w:r w:rsidR="00316C71">
        <w:rPr>
          <w:rFonts w:ascii="Barlow Medium" w:hAnsi="Barlow Medium"/>
          <w:i/>
          <w14:ligatures w14:val="none"/>
        </w:rPr>
        <w:t xml:space="preserve"> </w:t>
      </w:r>
      <w:r w:rsidR="00BF1111">
        <w:rPr>
          <w:rFonts w:ascii="Barlow Medium" w:hAnsi="Barlow Medium"/>
          <w:i/>
          <w14:ligatures w14:val="none"/>
        </w:rPr>
        <w:t xml:space="preserve">  </w:t>
      </w:r>
      <w:r w:rsidR="0087198E">
        <w:rPr>
          <w:rFonts w:ascii="Barlow Medium" w:hAnsi="Barlow Medium"/>
          <w:i/>
          <w14:ligatures w14:val="none"/>
        </w:rPr>
        <w:tab/>
      </w:r>
      <w:r w:rsidR="00A25C1B">
        <w:rPr>
          <w:rFonts w:ascii="Barlow Medium" w:hAnsi="Barlow Medium"/>
          <w:i/>
          <w14:ligatures w14:val="none"/>
        </w:rPr>
        <w:t xml:space="preserve">                    </w:t>
      </w:r>
      <w:r>
        <w:rPr>
          <w:rFonts w:ascii="Barlow Medium" w:hAnsi="Barlow Medium"/>
          <w:i/>
          <w14:ligatures w14:val="none"/>
        </w:rPr>
        <w:t xml:space="preserve">              </w:t>
      </w:r>
      <w:r w:rsidR="00A25C1B">
        <w:rPr>
          <w:rFonts w:ascii="Barlow Medium" w:hAnsi="Barlow Medium"/>
          <w:i/>
          <w14:ligatures w14:val="none"/>
        </w:rPr>
        <w:t xml:space="preserve">   </w:t>
      </w:r>
      <w:r w:rsidR="0087198E">
        <w:rPr>
          <w:rFonts w:ascii="Barlow Medium" w:hAnsi="Barlow Medium"/>
          <w:i/>
          <w14:ligatures w14:val="none"/>
        </w:rPr>
        <w:t>Rev. Kyle Gatlin</w:t>
      </w:r>
    </w:p>
    <w:p w:rsidR="00112AEC" w:rsidRDefault="00044E81" w:rsidP="006C13F8">
      <w:pPr>
        <w:widowControl w:val="0"/>
        <w:tabs>
          <w:tab w:val="left" w:pos="270"/>
        </w:tabs>
        <w:spacing w:after="0" w:line="240" w:lineRule="auto"/>
        <w:ind w:right="-274"/>
        <w:rPr>
          <w:rFonts w:ascii="Barlow" w:hAnsi="Barlow" w:cs="Tahoma"/>
          <w:b/>
          <w:bCs/>
          <w:sz w:val="16"/>
          <w:szCs w:val="16"/>
          <w14:ligatures w14:val="none"/>
        </w:rPr>
      </w:pPr>
      <w:r w:rsidRPr="00A927F8">
        <w:rPr>
          <w:rFonts w:ascii="Barlow" w:hAnsi="Barlow" w:cs="Tahoma"/>
          <w:b/>
          <w:bCs/>
          <w:sz w:val="16"/>
          <w:szCs w:val="16"/>
          <w14:ligatures w14:val="none"/>
        </w:rPr>
        <w:t xml:space="preserve"> </w:t>
      </w:r>
      <w:r w:rsidR="00B62B1C" w:rsidRPr="00A927F8">
        <w:rPr>
          <w:rFonts w:ascii="Barlow" w:hAnsi="Barlow" w:cs="Tahoma"/>
          <w:b/>
          <w:bCs/>
          <w:sz w:val="16"/>
          <w:szCs w:val="16"/>
          <w14:ligatures w14:val="none"/>
        </w:rPr>
        <w:t xml:space="preserve">  </w:t>
      </w:r>
      <w:r w:rsidR="00980766" w:rsidRPr="00A927F8">
        <w:rPr>
          <w:rFonts w:ascii="Barlow" w:hAnsi="Barlow" w:cs="Tahoma"/>
          <w:b/>
          <w:bCs/>
          <w:sz w:val="16"/>
          <w:szCs w:val="16"/>
          <w14:ligatures w14:val="none"/>
        </w:rPr>
        <w:t xml:space="preserve">   </w:t>
      </w:r>
      <w:r w:rsidR="00C95BCD" w:rsidRPr="00A927F8">
        <w:rPr>
          <w:rFonts w:ascii="Barlow" w:hAnsi="Barlow" w:cs="Tahoma"/>
          <w:b/>
          <w:bCs/>
          <w:sz w:val="16"/>
          <w:szCs w:val="16"/>
          <w14:ligatures w14:val="none"/>
        </w:rPr>
        <w:t xml:space="preserve">  </w:t>
      </w:r>
    </w:p>
    <w:p w:rsidR="00E7488B" w:rsidRPr="00A25C1B" w:rsidRDefault="00E7488B" w:rsidP="006C13F8">
      <w:pPr>
        <w:widowControl w:val="0"/>
        <w:tabs>
          <w:tab w:val="left" w:pos="270"/>
        </w:tabs>
        <w:spacing w:after="0" w:line="240" w:lineRule="auto"/>
        <w:ind w:right="-274"/>
        <w:rPr>
          <w:rFonts w:ascii="Barlow" w:hAnsi="Barlow" w:cs="Tahoma"/>
          <w:b/>
          <w:bCs/>
          <w:sz w:val="40"/>
          <w:szCs w:val="16"/>
          <w14:ligatures w14:val="none"/>
        </w:rPr>
      </w:pPr>
    </w:p>
    <w:p w:rsidR="00E7488B" w:rsidRDefault="00E7488B" w:rsidP="006C13F8">
      <w:pPr>
        <w:widowControl w:val="0"/>
        <w:tabs>
          <w:tab w:val="left" w:pos="270"/>
        </w:tabs>
        <w:spacing w:after="0" w:line="240" w:lineRule="auto"/>
        <w:ind w:right="-274"/>
        <w:rPr>
          <w:rFonts w:ascii="Barlow" w:hAnsi="Barlow" w:cs="Tahoma"/>
          <w:b/>
          <w:bCs/>
          <w:sz w:val="16"/>
          <w:szCs w:val="16"/>
          <w14:ligatures w14:val="none"/>
        </w:rPr>
      </w:pPr>
    </w:p>
    <w:p w:rsidR="00E7488B" w:rsidRPr="000A667E" w:rsidRDefault="00E7488B" w:rsidP="006C13F8">
      <w:pPr>
        <w:widowControl w:val="0"/>
        <w:tabs>
          <w:tab w:val="left" w:pos="270"/>
        </w:tabs>
        <w:spacing w:after="0" w:line="240" w:lineRule="auto"/>
        <w:ind w:right="-274"/>
        <w:rPr>
          <w:rStyle w:val="passage-display-bcv"/>
          <w:rFonts w:ascii="Barlow" w:hAnsi="Barlow" w:cs="Tahoma"/>
          <w:b/>
          <w:bCs/>
          <w:sz w:val="24"/>
          <w:szCs w:val="16"/>
          <w14:ligatures w14:val="none"/>
        </w:rPr>
      </w:pPr>
    </w:p>
    <w:p w:rsidR="0087198E" w:rsidRPr="007035C7" w:rsidRDefault="007035C7" w:rsidP="007035C7">
      <w:pPr>
        <w:spacing w:after="0" w:line="264" w:lineRule="auto"/>
        <w:ind w:left="360" w:right="-274"/>
        <w:rPr>
          <w:rFonts w:ascii="Barlow" w:hAnsi="Barlow"/>
          <w:bCs/>
          <w:color w:val="595959" w:themeColor="text1" w:themeTint="A6"/>
          <w:sz w:val="22"/>
          <w:szCs w:val="22"/>
          <w:shd w:val="clear" w:color="auto" w:fill="FFFFFF"/>
        </w:rPr>
      </w:pPr>
      <w:r>
        <w:rPr>
          <w:rFonts w:ascii="Barlow" w:hAnsi="Barlow"/>
          <w:bCs/>
          <w:color w:val="595959" w:themeColor="text1" w:themeTint="A6"/>
          <w:sz w:val="22"/>
          <w:szCs w:val="22"/>
          <w:shd w:val="clear" w:color="auto" w:fill="FFFFFF"/>
        </w:rPr>
        <w:t xml:space="preserve">(Jeremiah 18:1-6) </w:t>
      </w:r>
      <w:r w:rsidRPr="007035C7">
        <w:rPr>
          <w:rFonts w:ascii="Barlow" w:hAnsi="Barlow"/>
          <w:bCs/>
          <w:color w:val="595959" w:themeColor="text1" w:themeTint="A6"/>
          <w:sz w:val="22"/>
          <w:szCs w:val="22"/>
          <w:shd w:val="clear" w:color="auto" w:fill="FFFFFF"/>
        </w:rPr>
        <w:t xml:space="preserve"> This is the word that came to Jeremiah from the Lord: </w:t>
      </w:r>
      <w:r w:rsidRPr="007035C7">
        <w:rPr>
          <w:rFonts w:ascii="Barlow" w:hAnsi="Barlow"/>
          <w:bCs/>
          <w:color w:val="595959" w:themeColor="text1" w:themeTint="A6"/>
          <w:sz w:val="22"/>
          <w:szCs w:val="22"/>
          <w:shd w:val="clear" w:color="auto" w:fill="FFFFFF"/>
          <w:vertAlign w:val="superscript"/>
        </w:rPr>
        <w:t>2</w:t>
      </w:r>
      <w:r w:rsidRPr="007035C7">
        <w:rPr>
          <w:rFonts w:ascii="Barlow" w:hAnsi="Barlow"/>
          <w:bCs/>
          <w:color w:val="595959" w:themeColor="text1" w:themeTint="A6"/>
          <w:sz w:val="22"/>
          <w:szCs w:val="22"/>
          <w:shd w:val="clear" w:color="auto" w:fill="FFFFFF"/>
        </w:rPr>
        <w:t xml:space="preserve"> “Go down to the potter’s house, and there I will give you my message.” </w:t>
      </w:r>
      <w:r w:rsidRPr="007035C7">
        <w:rPr>
          <w:rFonts w:ascii="Barlow" w:hAnsi="Barlow"/>
          <w:bCs/>
          <w:color w:val="595959" w:themeColor="text1" w:themeTint="A6"/>
          <w:sz w:val="22"/>
          <w:szCs w:val="22"/>
          <w:shd w:val="clear" w:color="auto" w:fill="FFFFFF"/>
          <w:vertAlign w:val="superscript"/>
        </w:rPr>
        <w:t>3</w:t>
      </w:r>
      <w:r w:rsidRPr="007035C7">
        <w:rPr>
          <w:rFonts w:ascii="Barlow" w:hAnsi="Barlow"/>
          <w:bCs/>
          <w:color w:val="595959" w:themeColor="text1" w:themeTint="A6"/>
          <w:sz w:val="22"/>
          <w:szCs w:val="22"/>
          <w:shd w:val="clear" w:color="auto" w:fill="FFFFFF"/>
        </w:rPr>
        <w:t xml:space="preserve"> So I went down to the potter’s house, and I saw him working at the wheel. </w:t>
      </w:r>
      <w:r w:rsidRPr="007035C7">
        <w:rPr>
          <w:rFonts w:ascii="Barlow" w:hAnsi="Barlow"/>
          <w:bCs/>
          <w:color w:val="595959" w:themeColor="text1" w:themeTint="A6"/>
          <w:sz w:val="22"/>
          <w:szCs w:val="22"/>
          <w:shd w:val="clear" w:color="auto" w:fill="FFFFFF"/>
          <w:vertAlign w:val="superscript"/>
        </w:rPr>
        <w:t>4</w:t>
      </w:r>
      <w:r w:rsidRPr="007035C7">
        <w:rPr>
          <w:rFonts w:ascii="Barlow" w:hAnsi="Barlow"/>
          <w:bCs/>
          <w:color w:val="595959" w:themeColor="text1" w:themeTint="A6"/>
          <w:sz w:val="22"/>
          <w:szCs w:val="22"/>
          <w:shd w:val="clear" w:color="auto" w:fill="FFFFFF"/>
        </w:rPr>
        <w:t xml:space="preserve"> But the pot he was shaping from the clay was marred in his hands; so the potter formed it into another pot, shaping it as seemed best to him. </w:t>
      </w:r>
      <w:r w:rsidRPr="007035C7">
        <w:rPr>
          <w:rFonts w:ascii="Barlow" w:hAnsi="Barlow"/>
          <w:bCs/>
          <w:color w:val="595959" w:themeColor="text1" w:themeTint="A6"/>
          <w:sz w:val="22"/>
          <w:szCs w:val="22"/>
          <w:shd w:val="clear" w:color="auto" w:fill="FFFFFF"/>
          <w:vertAlign w:val="superscript"/>
        </w:rPr>
        <w:t>5</w:t>
      </w:r>
      <w:r w:rsidRPr="007035C7">
        <w:rPr>
          <w:rFonts w:ascii="Barlow" w:hAnsi="Barlow"/>
          <w:bCs/>
          <w:color w:val="595959" w:themeColor="text1" w:themeTint="A6"/>
          <w:sz w:val="22"/>
          <w:szCs w:val="22"/>
          <w:shd w:val="clear" w:color="auto" w:fill="FFFFFF"/>
        </w:rPr>
        <w:t xml:space="preserve"> Then the word of the Lord came to me. </w:t>
      </w:r>
      <w:r w:rsidRPr="007035C7">
        <w:rPr>
          <w:rFonts w:ascii="Barlow" w:hAnsi="Barlow"/>
          <w:bCs/>
          <w:color w:val="595959" w:themeColor="text1" w:themeTint="A6"/>
          <w:sz w:val="22"/>
          <w:szCs w:val="22"/>
          <w:shd w:val="clear" w:color="auto" w:fill="FFFFFF"/>
          <w:vertAlign w:val="superscript"/>
        </w:rPr>
        <w:t>6</w:t>
      </w:r>
      <w:r w:rsidRPr="007035C7">
        <w:rPr>
          <w:rFonts w:ascii="Barlow" w:hAnsi="Barlow"/>
          <w:bCs/>
          <w:color w:val="595959" w:themeColor="text1" w:themeTint="A6"/>
          <w:sz w:val="22"/>
          <w:szCs w:val="22"/>
          <w:shd w:val="clear" w:color="auto" w:fill="FFFFFF"/>
        </w:rPr>
        <w:t> He said, “Can I not do with you, Israel, as this potter does?” declares the Lord. “Like clay in the hand of the potter, so are you in my hand, Israel.</w:t>
      </w:r>
    </w:p>
    <w:p w:rsidR="007035C7" w:rsidRPr="00E076A5" w:rsidRDefault="007035C7" w:rsidP="00A25C1B">
      <w:pPr>
        <w:spacing w:after="0" w:line="300" w:lineRule="auto"/>
        <w:ind w:left="360" w:right="-274"/>
        <w:rPr>
          <w:rFonts w:ascii="Barlow" w:eastAsiaTheme="majorEastAsia" w:hAnsi="Barlow" w:cs="Times New Roman"/>
          <w:bCs/>
          <w:color w:val="595959" w:themeColor="text1" w:themeTint="A6"/>
          <w:sz w:val="36"/>
          <w:szCs w:val="22"/>
        </w:rPr>
      </w:pPr>
    </w:p>
    <w:p w:rsidR="00D97A4A" w:rsidRPr="007509F2" w:rsidRDefault="007035C7" w:rsidP="007035C7">
      <w:pPr>
        <w:pStyle w:val="ListParagraph"/>
        <w:widowControl w:val="0"/>
        <w:numPr>
          <w:ilvl w:val="0"/>
          <w:numId w:val="6"/>
        </w:numPr>
        <w:tabs>
          <w:tab w:val="left" w:pos="-90"/>
        </w:tabs>
        <w:spacing w:after="0" w:line="300" w:lineRule="auto"/>
        <w:ind w:left="-360" w:right="-274" w:firstLine="0"/>
        <w:rPr>
          <w:rFonts w:ascii="Barlow" w:hAnsi="Barlow" w:cs="Tahoma"/>
          <w:b/>
          <w:bCs/>
          <w:sz w:val="16"/>
          <w:szCs w:val="16"/>
          <w14:ligatures w14:val="none"/>
        </w:rPr>
      </w:pPr>
      <w:r>
        <w:rPr>
          <w:rFonts w:ascii="Barlow" w:hAnsi="Barlow" w:cs="Tahoma"/>
          <w:b/>
          <w:bCs/>
          <w:sz w:val="24"/>
          <w:szCs w:val="24"/>
          <w14:ligatures w14:val="none"/>
        </w:rPr>
        <w:t>Centered on God’s Will</w:t>
      </w:r>
    </w:p>
    <w:p w:rsidR="007509F2" w:rsidRPr="00E076A5" w:rsidRDefault="007509F2" w:rsidP="007035C7">
      <w:pPr>
        <w:widowControl w:val="0"/>
        <w:tabs>
          <w:tab w:val="left" w:pos="-90"/>
        </w:tabs>
        <w:spacing w:after="0" w:line="300" w:lineRule="auto"/>
        <w:ind w:left="-360" w:right="-274"/>
        <w:rPr>
          <w:rFonts w:ascii="Barlow" w:hAnsi="Barlow" w:cs="Tahoma"/>
          <w:b/>
          <w:bCs/>
          <w:sz w:val="36"/>
          <w:szCs w:val="36"/>
          <w14:ligatures w14:val="none"/>
        </w:rPr>
      </w:pPr>
    </w:p>
    <w:p w:rsidR="007509F2" w:rsidRPr="007035C7" w:rsidRDefault="007035C7" w:rsidP="007035C7">
      <w:pPr>
        <w:pStyle w:val="ListParagraph"/>
        <w:widowControl w:val="0"/>
        <w:numPr>
          <w:ilvl w:val="0"/>
          <w:numId w:val="6"/>
        </w:numPr>
        <w:tabs>
          <w:tab w:val="left" w:pos="-90"/>
        </w:tabs>
        <w:spacing w:after="0" w:line="300" w:lineRule="auto"/>
        <w:ind w:left="-360" w:right="-274" w:firstLine="0"/>
        <w:rPr>
          <w:rFonts w:ascii="Barlow" w:hAnsi="Barlow" w:cs="Tahoma"/>
          <w:b/>
          <w:bCs/>
          <w:sz w:val="16"/>
          <w:szCs w:val="16"/>
          <w14:ligatures w14:val="none"/>
        </w:rPr>
      </w:pPr>
      <w:r>
        <w:rPr>
          <w:rFonts w:ascii="Barlow" w:hAnsi="Barlow" w:cs="Tahoma"/>
          <w:b/>
          <w:bCs/>
          <w:sz w:val="24"/>
          <w:szCs w:val="24"/>
          <w14:ligatures w14:val="none"/>
        </w:rPr>
        <w:t>Surrendered</w:t>
      </w:r>
    </w:p>
    <w:p w:rsidR="007035C7" w:rsidRPr="00E076A5" w:rsidRDefault="007035C7" w:rsidP="007035C7">
      <w:pPr>
        <w:pStyle w:val="ListParagraph"/>
        <w:rPr>
          <w:rFonts w:ascii="Barlow" w:hAnsi="Barlow" w:cs="Tahoma"/>
          <w:b/>
          <w:bCs/>
          <w14:ligatures w14:val="none"/>
        </w:rPr>
      </w:pPr>
    </w:p>
    <w:p w:rsidR="007035C7" w:rsidRPr="007035C7" w:rsidRDefault="007035C7" w:rsidP="007035C7">
      <w:pPr>
        <w:widowControl w:val="0"/>
        <w:tabs>
          <w:tab w:val="left" w:pos="-90"/>
        </w:tabs>
        <w:spacing w:after="0" w:line="264" w:lineRule="auto"/>
        <w:ind w:left="360" w:right="-274"/>
        <w:rPr>
          <w:rFonts w:ascii="Barlow" w:hAnsi="Barlow" w:cs="Tahoma"/>
          <w:bCs/>
          <w:color w:val="595959" w:themeColor="text1" w:themeTint="A6"/>
          <w:sz w:val="22"/>
          <w:szCs w:val="22"/>
          <w14:ligatures w14:val="none"/>
        </w:rPr>
      </w:pPr>
      <w:r>
        <w:rPr>
          <w:rFonts w:ascii="Barlow" w:hAnsi="Barlow"/>
          <w:bCs/>
          <w:color w:val="595959" w:themeColor="text1" w:themeTint="A6"/>
          <w:sz w:val="22"/>
          <w:szCs w:val="22"/>
          <w:shd w:val="clear" w:color="auto" w:fill="FFFFFF"/>
        </w:rPr>
        <w:t>(</w:t>
      </w:r>
      <w:r w:rsidRPr="007035C7">
        <w:rPr>
          <w:rFonts w:ascii="Barlow" w:hAnsi="Barlow"/>
          <w:bCs/>
          <w:color w:val="595959" w:themeColor="text1" w:themeTint="A6"/>
          <w:sz w:val="22"/>
          <w:szCs w:val="22"/>
          <w:shd w:val="clear" w:color="auto" w:fill="FFFFFF"/>
        </w:rPr>
        <w:t>Jeremiah 18:4</w:t>
      </w:r>
      <w:r>
        <w:rPr>
          <w:rFonts w:ascii="Barlow" w:hAnsi="Barlow"/>
          <w:bCs/>
          <w:color w:val="595959" w:themeColor="text1" w:themeTint="A6"/>
          <w:sz w:val="22"/>
          <w:szCs w:val="22"/>
          <w:shd w:val="clear" w:color="auto" w:fill="FFFFFF"/>
        </w:rPr>
        <w:t>)</w:t>
      </w:r>
      <w:r w:rsidRPr="007035C7">
        <w:rPr>
          <w:rFonts w:ascii="Barlow" w:hAnsi="Barlow"/>
          <w:bCs/>
          <w:color w:val="595959" w:themeColor="text1" w:themeTint="A6"/>
          <w:sz w:val="22"/>
          <w:szCs w:val="22"/>
          <w:shd w:val="clear" w:color="auto" w:fill="FFFFFF"/>
        </w:rPr>
        <w:t> </w:t>
      </w:r>
      <w:r>
        <w:rPr>
          <w:rFonts w:ascii="Barlow" w:hAnsi="Barlow"/>
          <w:bCs/>
          <w:color w:val="595959" w:themeColor="text1" w:themeTint="A6"/>
          <w:sz w:val="22"/>
          <w:szCs w:val="22"/>
          <w:shd w:val="clear" w:color="auto" w:fill="FFFFFF"/>
        </w:rPr>
        <w:t xml:space="preserve"> </w:t>
      </w:r>
      <w:r w:rsidRPr="007035C7">
        <w:rPr>
          <w:rFonts w:ascii="Barlow" w:hAnsi="Barlow"/>
          <w:bCs/>
          <w:color w:val="595959" w:themeColor="text1" w:themeTint="A6"/>
          <w:sz w:val="22"/>
          <w:szCs w:val="22"/>
          <w:shd w:val="clear" w:color="auto" w:fill="FFFFFF"/>
        </w:rPr>
        <w:t>But the pot he was shaping from the clay was marred in his hands; so the potter formed it into another pot, shaping it as seemed best to him.</w:t>
      </w:r>
    </w:p>
    <w:p w:rsidR="007509F2" w:rsidRPr="00E076A5" w:rsidRDefault="007509F2" w:rsidP="00A25C1B">
      <w:pPr>
        <w:widowControl w:val="0"/>
        <w:tabs>
          <w:tab w:val="left" w:pos="270"/>
        </w:tabs>
        <w:spacing w:after="0" w:line="300" w:lineRule="auto"/>
        <w:ind w:right="-274"/>
        <w:rPr>
          <w:rFonts w:ascii="Barlow" w:hAnsi="Barlow" w:cs="Tahoma"/>
          <w:b/>
          <w:bCs/>
          <w:sz w:val="36"/>
          <w:szCs w:val="36"/>
          <w14:ligatures w14:val="none"/>
        </w:rPr>
      </w:pPr>
    </w:p>
    <w:p w:rsidR="00E076A5" w:rsidRPr="00E076A5" w:rsidRDefault="00E076A5" w:rsidP="00E076A5">
      <w:pPr>
        <w:pStyle w:val="ListParagraph"/>
        <w:widowControl w:val="0"/>
        <w:numPr>
          <w:ilvl w:val="0"/>
          <w:numId w:val="6"/>
        </w:numPr>
        <w:tabs>
          <w:tab w:val="left" w:pos="-90"/>
        </w:tabs>
        <w:spacing w:after="0" w:line="300" w:lineRule="auto"/>
        <w:ind w:left="-173" w:right="-274" w:hanging="187"/>
        <w:rPr>
          <w:rFonts w:ascii="Barlow" w:hAnsi="Barlow" w:cs="Tahoma"/>
          <w:b/>
          <w:bCs/>
          <w:sz w:val="24"/>
          <w:szCs w:val="24"/>
          <w14:ligatures w14:val="none"/>
        </w:rPr>
      </w:pPr>
      <w:r>
        <w:rPr>
          <w:rFonts w:ascii="Barlow" w:hAnsi="Barlow" w:cs="Tahoma"/>
          <w:b/>
          <w:bCs/>
          <w:sz w:val="24"/>
          <w:szCs w:val="24"/>
          <w14:ligatures w14:val="none"/>
        </w:rPr>
        <w:t xml:space="preserve">Trial by </w:t>
      </w:r>
      <w:r w:rsidR="008E393C">
        <w:rPr>
          <w:rFonts w:ascii="Barlow" w:hAnsi="Barlow" w:cs="Tahoma"/>
          <w:b/>
          <w:bCs/>
          <w:sz w:val="24"/>
          <w:szCs w:val="24"/>
          <w14:ligatures w14:val="none"/>
        </w:rPr>
        <w:t>F</w:t>
      </w:r>
      <w:bookmarkStart w:id="0" w:name="_GoBack"/>
      <w:bookmarkEnd w:id="0"/>
      <w:r>
        <w:rPr>
          <w:rFonts w:ascii="Barlow" w:hAnsi="Barlow" w:cs="Tahoma"/>
          <w:b/>
          <w:bCs/>
          <w:sz w:val="24"/>
          <w:szCs w:val="24"/>
          <w14:ligatures w14:val="none"/>
        </w:rPr>
        <w:t>ire</w:t>
      </w:r>
    </w:p>
    <w:p w:rsidR="00E076A5" w:rsidRPr="00E076A5" w:rsidRDefault="00E076A5" w:rsidP="00E076A5">
      <w:pPr>
        <w:pStyle w:val="ListParagraph"/>
        <w:widowControl w:val="0"/>
        <w:tabs>
          <w:tab w:val="left" w:pos="-90"/>
        </w:tabs>
        <w:spacing w:after="0" w:line="300" w:lineRule="auto"/>
        <w:ind w:left="-173" w:right="-274"/>
        <w:rPr>
          <w:rFonts w:ascii="Barlow" w:hAnsi="Barlow"/>
          <w:bCs/>
          <w:color w:val="595959" w:themeColor="text1" w:themeTint="A6"/>
          <w:szCs w:val="22"/>
          <w:shd w:val="clear" w:color="auto" w:fill="FFFFFF"/>
        </w:rPr>
      </w:pPr>
    </w:p>
    <w:p w:rsidR="007509F2" w:rsidRPr="00E076A5" w:rsidRDefault="007035C7" w:rsidP="00E076A5">
      <w:pPr>
        <w:pStyle w:val="ListParagraph"/>
        <w:widowControl w:val="0"/>
        <w:tabs>
          <w:tab w:val="left" w:pos="-90"/>
        </w:tabs>
        <w:spacing w:after="0" w:line="264" w:lineRule="auto"/>
        <w:ind w:left="360" w:right="-274"/>
        <w:rPr>
          <w:rFonts w:ascii="Barlow" w:hAnsi="Barlow" w:cs="Tahoma"/>
          <w:b/>
          <w:bCs/>
          <w:sz w:val="24"/>
          <w:szCs w:val="24"/>
          <w14:ligatures w14:val="none"/>
        </w:rPr>
      </w:pPr>
      <w:r w:rsidRPr="00E076A5">
        <w:rPr>
          <w:rFonts w:ascii="Barlow" w:hAnsi="Barlow"/>
          <w:bCs/>
          <w:color w:val="595959" w:themeColor="text1" w:themeTint="A6"/>
          <w:sz w:val="22"/>
          <w:szCs w:val="22"/>
          <w:shd w:val="clear" w:color="auto" w:fill="FFFFFF"/>
        </w:rPr>
        <w:t xml:space="preserve">(1 Peter 1:6-7)  In all this you greatly rejoice, though now for a little while you may have had to suffer grief in all kinds of trials.  </w:t>
      </w:r>
      <w:r w:rsidRPr="00E076A5">
        <w:rPr>
          <w:rFonts w:ascii="Barlow" w:hAnsi="Barlow"/>
          <w:bCs/>
          <w:color w:val="595959" w:themeColor="text1" w:themeTint="A6"/>
          <w:sz w:val="22"/>
          <w:szCs w:val="22"/>
          <w:shd w:val="clear" w:color="auto" w:fill="FFFFFF"/>
          <w:vertAlign w:val="superscript"/>
        </w:rPr>
        <w:t>7</w:t>
      </w:r>
      <w:r w:rsidRPr="00E076A5">
        <w:rPr>
          <w:rFonts w:ascii="Barlow" w:hAnsi="Barlow"/>
          <w:bCs/>
          <w:color w:val="595959" w:themeColor="text1" w:themeTint="A6"/>
          <w:sz w:val="22"/>
          <w:szCs w:val="22"/>
          <w:shd w:val="clear" w:color="auto" w:fill="FFFFFF"/>
        </w:rPr>
        <w:t xml:space="preserve"> These have come so that the proven genuineness of your faith—of greater worth than gold, which perishes even though refined by fire—may result in praise, glory and honor when Jesus Christ is revealed.</w:t>
      </w:r>
    </w:p>
    <w:sectPr w:rsidR="007509F2" w:rsidRPr="00E076A5" w:rsidSect="00521B05">
      <w:footerReference w:type="default" r:id="rId9"/>
      <w:headerReference w:type="first" r:id="rId10"/>
      <w:footerReference w:type="first" r:id="rId11"/>
      <w:type w:val="continuous"/>
      <w:pgSz w:w="12240" w:h="15840"/>
      <w:pgMar w:top="72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B2" w:rsidRDefault="00A343B2" w:rsidP="005B64CD">
      <w:pPr>
        <w:spacing w:after="0" w:line="240" w:lineRule="auto"/>
      </w:pPr>
      <w:r>
        <w:separator/>
      </w:r>
    </w:p>
  </w:endnote>
  <w:endnote w:type="continuationSeparator" w:id="0">
    <w:p w:rsidR="00A343B2" w:rsidRDefault="00A343B2"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Arial"/>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rlow Medium">
    <w:altName w:val="Arial"/>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BF1111" w:rsidP="00680029">
    <w:pPr>
      <w:pStyle w:val="NoSpacing"/>
      <w:jc w:val="right"/>
      <w:rPr>
        <w:rFonts w:ascii="Barlow" w:hAnsi="Barlow"/>
        <w:i/>
      </w:rPr>
    </w:pPr>
    <w:r>
      <w:rPr>
        <w:rFonts w:ascii="Barlow" w:hAnsi="Barlow"/>
        <w:i/>
      </w:rPr>
      <w:t xml:space="preserve">All scriptures are </w:t>
    </w:r>
    <w:r w:rsidR="00E8066A">
      <w:rPr>
        <w:rFonts w:ascii="Barlow" w:hAnsi="Barlow"/>
        <w:i/>
      </w:rPr>
      <w:t>NIV</w:t>
    </w:r>
    <w:r w:rsidR="0035161E">
      <w:rPr>
        <w:rFonts w:ascii="Barlow" w:hAnsi="Barlow"/>
        <w:i/>
      </w:rPr>
      <w:t>, unless otherwise noted</w:t>
    </w:r>
  </w:p>
  <w:p w:rsidR="005B64CD" w:rsidRDefault="002315BE" w:rsidP="002315BE">
    <w:pPr>
      <w:pStyle w:val="Footer"/>
      <w:jc w:val="right"/>
    </w:pPr>
    <w:r w:rsidRPr="002315BE">
      <w:rPr>
        <w:rFonts w:ascii="Barlow" w:hAnsi="Barlow"/>
        <w:i/>
      </w:rPr>
      <w:t>Resources: https://folcc.org; desiringgod.com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DB" w:rsidRDefault="00F458DB" w:rsidP="00F458DB">
    <w:pPr>
      <w:pStyle w:val="Header"/>
    </w:pPr>
  </w:p>
  <w:p w:rsidR="00AF36C8" w:rsidRDefault="00F458DB" w:rsidP="00F458DB">
    <w:pPr>
      <w:pStyle w:val="NoSpacing"/>
      <w:jc w:val="right"/>
      <w:rPr>
        <w:rFonts w:ascii="Barlow" w:hAnsi="Barlow"/>
        <w:i/>
      </w:rPr>
    </w:pPr>
    <w:r>
      <w:rPr>
        <w:rFonts w:ascii="Barlow" w:hAnsi="Barlow"/>
        <w:i/>
      </w:rPr>
      <w:t>All scriptures are NIV</w:t>
    </w:r>
  </w:p>
  <w:p w:rsidR="00F458DB" w:rsidRPr="002E6633" w:rsidRDefault="00F458DB" w:rsidP="00F458DB">
    <w:pPr>
      <w:pStyle w:val="NoSpacing"/>
      <w:jc w:val="right"/>
    </w:pPr>
    <w:r>
      <w:rPr>
        <w:rFonts w:ascii="Barlow" w:hAnsi="Barlow"/>
        <w:i/>
      </w:rPr>
      <w:t xml:space="preserve">Resource: </w:t>
    </w:r>
    <w:r w:rsidR="00E076A5">
      <w:rPr>
        <w:rFonts w:ascii="Barlow" w:hAnsi="Barlow"/>
        <w:i/>
      </w:rPr>
      <w:t>www.madeforfellowship.com</w:t>
    </w:r>
  </w:p>
  <w:p w:rsidR="00DA01DE" w:rsidRPr="00F458DB" w:rsidRDefault="00DA01DE" w:rsidP="00F45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B2" w:rsidRDefault="00A343B2" w:rsidP="005B64CD">
      <w:pPr>
        <w:spacing w:after="0" w:line="240" w:lineRule="auto"/>
      </w:pPr>
      <w:r>
        <w:separator/>
      </w:r>
    </w:p>
  </w:footnote>
  <w:footnote w:type="continuationSeparator" w:id="0">
    <w:p w:rsidR="00A343B2" w:rsidRDefault="00A343B2"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7CFC6F3C"/>
    <w:lvl w:ilvl="0" w:tplc="0409000F">
      <w:start w:val="1"/>
      <w:numFmt w:val="decimal"/>
      <w:lvlText w:val="%1."/>
      <w:lvlJc w:val="left"/>
      <w:pPr>
        <w:ind w:left="720" w:hanging="360"/>
      </w:pPr>
      <w:rPr>
        <w:rFonts w:hint="default"/>
        <w:sz w:val="24"/>
        <w:szCs w:val="24"/>
      </w:rPr>
    </w:lvl>
    <w:lvl w:ilvl="1" w:tplc="0409000F">
      <w:start w:val="1"/>
      <w:numFmt w:val="decimal"/>
      <w:lvlText w:val="%2."/>
      <w:lvlJc w:val="left"/>
      <w:pPr>
        <w:ind w:left="45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A31065"/>
    <w:multiLevelType w:val="hybridMultilevel"/>
    <w:tmpl w:val="77624C22"/>
    <w:lvl w:ilvl="0" w:tplc="A1CA5920">
      <w:numFmt w:val="bullet"/>
      <w:lvlText w:val="-"/>
      <w:lvlJc w:val="left"/>
      <w:pPr>
        <w:ind w:left="450" w:hanging="360"/>
      </w:pPr>
      <w:rPr>
        <w:rFonts w:ascii="Barlow" w:eastAsia="Times New Roman" w:hAnsi="Barlow" w:cs="Tahoma"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EA430A8"/>
    <w:multiLevelType w:val="hybridMultilevel"/>
    <w:tmpl w:val="8F54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07102"/>
    <w:multiLevelType w:val="hybridMultilevel"/>
    <w:tmpl w:val="73108658"/>
    <w:lvl w:ilvl="0" w:tplc="D270C424">
      <w:numFmt w:val="bullet"/>
      <w:suff w:val="space"/>
      <w:lvlText w:val="-"/>
      <w:lvlJc w:val="left"/>
      <w:pPr>
        <w:ind w:left="720" w:hanging="360"/>
      </w:pPr>
      <w:rPr>
        <w:rFonts w:ascii="Barlow" w:eastAsia="Times New Roman" w:hAnsi="Barl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16CBE"/>
    <w:multiLevelType w:val="hybridMultilevel"/>
    <w:tmpl w:val="0D469F14"/>
    <w:lvl w:ilvl="0" w:tplc="4CC69B72">
      <w:start w:val="1"/>
      <w:numFmt w:val="bullet"/>
      <w:suff w:val="space"/>
      <w:lvlText w:val=""/>
      <w:lvlJc w:val="left"/>
      <w:pPr>
        <w:ind w:left="720" w:hanging="360"/>
      </w:pPr>
      <w:rPr>
        <w:rFonts w:ascii="Symbol" w:hAnsi="Symbol" w:hint="default"/>
        <w:sz w:val="24"/>
        <w:szCs w:val="24"/>
      </w:rPr>
    </w:lvl>
    <w:lvl w:ilvl="1" w:tplc="0409000F">
      <w:start w:val="1"/>
      <w:numFmt w:val="decimal"/>
      <w:lvlText w:val="%2."/>
      <w:lvlJc w:val="left"/>
      <w:pPr>
        <w:ind w:left="9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B3DBB"/>
    <w:multiLevelType w:val="hybridMultilevel"/>
    <w:tmpl w:val="DC344734"/>
    <w:lvl w:ilvl="0" w:tplc="20920C08">
      <w:numFmt w:val="bullet"/>
      <w:suff w:val="space"/>
      <w:lvlText w:val="-"/>
      <w:lvlJc w:val="left"/>
      <w:pPr>
        <w:ind w:left="720" w:hanging="360"/>
      </w:pPr>
      <w:rPr>
        <w:rFonts w:ascii="Barlow" w:eastAsia="Times New Roman" w:hAnsi="Barl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D414D"/>
    <w:multiLevelType w:val="hybridMultilevel"/>
    <w:tmpl w:val="CA3ACB7A"/>
    <w:lvl w:ilvl="0" w:tplc="532C1FA2">
      <w:numFmt w:val="bullet"/>
      <w:suff w:val="space"/>
      <w:lvlText w:val="-"/>
      <w:lvlJc w:val="left"/>
      <w:pPr>
        <w:ind w:left="360" w:firstLine="0"/>
      </w:pPr>
      <w:rPr>
        <w:rFonts w:ascii="Barlow" w:eastAsia="Times New Roman" w:hAnsi="Barl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65397"/>
    <w:multiLevelType w:val="hybridMultilevel"/>
    <w:tmpl w:val="FCF8408A"/>
    <w:lvl w:ilvl="0" w:tplc="85940A4E">
      <w:numFmt w:val="bullet"/>
      <w:suff w:val="space"/>
      <w:lvlText w:val="-"/>
      <w:lvlJc w:val="left"/>
      <w:pPr>
        <w:ind w:left="360" w:hanging="144"/>
      </w:pPr>
      <w:rPr>
        <w:rFonts w:ascii="Barlow" w:eastAsia="Times New Roman" w:hAnsi="Barl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7"/>
  </w:num>
  <w:num w:numId="5">
    <w:abstractNumId w:val="6"/>
  </w:num>
  <w:num w:numId="6">
    <w:abstractNumId w:val="2"/>
  </w:num>
  <w:num w:numId="7">
    <w:abstractNumId w:val="9"/>
  </w:num>
  <w:num w:numId="8">
    <w:abstractNumId w:val="20"/>
  </w:num>
  <w:num w:numId="9">
    <w:abstractNumId w:val="3"/>
  </w:num>
  <w:num w:numId="10">
    <w:abstractNumId w:val="18"/>
  </w:num>
  <w:num w:numId="11">
    <w:abstractNumId w:val="12"/>
  </w:num>
  <w:num w:numId="12">
    <w:abstractNumId w:val="13"/>
  </w:num>
  <w:num w:numId="13">
    <w:abstractNumId w:val="19"/>
  </w:num>
  <w:num w:numId="14">
    <w:abstractNumId w:val="10"/>
  </w:num>
  <w:num w:numId="15">
    <w:abstractNumId w:val="4"/>
  </w:num>
  <w:num w:numId="16">
    <w:abstractNumId w:val="5"/>
  </w:num>
  <w:num w:numId="17">
    <w:abstractNumId w:val="8"/>
  </w:num>
  <w:num w:numId="18">
    <w:abstractNumId w:val="11"/>
  </w:num>
  <w:num w:numId="19">
    <w:abstractNumId w:val="7"/>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372D4"/>
    <w:rsid w:val="0004107E"/>
    <w:rsid w:val="00044E81"/>
    <w:rsid w:val="00055FB7"/>
    <w:rsid w:val="000648BF"/>
    <w:rsid w:val="00070D8A"/>
    <w:rsid w:val="0008557B"/>
    <w:rsid w:val="000A667E"/>
    <w:rsid w:val="000B1005"/>
    <w:rsid w:val="000C6807"/>
    <w:rsid w:val="000F26DA"/>
    <w:rsid w:val="00112AEC"/>
    <w:rsid w:val="001160C8"/>
    <w:rsid w:val="00127643"/>
    <w:rsid w:val="00152854"/>
    <w:rsid w:val="00162008"/>
    <w:rsid w:val="0019498C"/>
    <w:rsid w:val="00197DE0"/>
    <w:rsid w:val="001A3267"/>
    <w:rsid w:val="001A56AE"/>
    <w:rsid w:val="001B2DBB"/>
    <w:rsid w:val="001B4862"/>
    <w:rsid w:val="001D3922"/>
    <w:rsid w:val="001E21A1"/>
    <w:rsid w:val="001E4654"/>
    <w:rsid w:val="00214975"/>
    <w:rsid w:val="002315BE"/>
    <w:rsid w:val="00244864"/>
    <w:rsid w:val="00251BDD"/>
    <w:rsid w:val="002623AA"/>
    <w:rsid w:val="00296376"/>
    <w:rsid w:val="00296F5E"/>
    <w:rsid w:val="002A6D87"/>
    <w:rsid w:val="002A7AEC"/>
    <w:rsid w:val="002D299B"/>
    <w:rsid w:val="002E6633"/>
    <w:rsid w:val="00312EC1"/>
    <w:rsid w:val="00316C71"/>
    <w:rsid w:val="0031715B"/>
    <w:rsid w:val="003244E5"/>
    <w:rsid w:val="00335A6D"/>
    <w:rsid w:val="0035161E"/>
    <w:rsid w:val="00353837"/>
    <w:rsid w:val="00354CAE"/>
    <w:rsid w:val="00381EA7"/>
    <w:rsid w:val="0039568A"/>
    <w:rsid w:val="003A4186"/>
    <w:rsid w:val="003A44A9"/>
    <w:rsid w:val="003B1AF1"/>
    <w:rsid w:val="003C722C"/>
    <w:rsid w:val="003E67FF"/>
    <w:rsid w:val="003F5C59"/>
    <w:rsid w:val="0042411E"/>
    <w:rsid w:val="00425A51"/>
    <w:rsid w:val="00426B8C"/>
    <w:rsid w:val="00427DFC"/>
    <w:rsid w:val="00445C0D"/>
    <w:rsid w:val="004670B6"/>
    <w:rsid w:val="00481620"/>
    <w:rsid w:val="00481966"/>
    <w:rsid w:val="00481F22"/>
    <w:rsid w:val="0048259F"/>
    <w:rsid w:val="00493CFA"/>
    <w:rsid w:val="004C2004"/>
    <w:rsid w:val="004E3604"/>
    <w:rsid w:val="004E4018"/>
    <w:rsid w:val="004E6BE0"/>
    <w:rsid w:val="00502541"/>
    <w:rsid w:val="00503C9A"/>
    <w:rsid w:val="00521B05"/>
    <w:rsid w:val="005351DF"/>
    <w:rsid w:val="005429A0"/>
    <w:rsid w:val="005667F3"/>
    <w:rsid w:val="005915DC"/>
    <w:rsid w:val="005A5F40"/>
    <w:rsid w:val="005B64CD"/>
    <w:rsid w:val="005C3356"/>
    <w:rsid w:val="005F0390"/>
    <w:rsid w:val="00671270"/>
    <w:rsid w:val="00680029"/>
    <w:rsid w:val="006966E4"/>
    <w:rsid w:val="006A08BB"/>
    <w:rsid w:val="006A5BC3"/>
    <w:rsid w:val="006C13F8"/>
    <w:rsid w:val="006C535B"/>
    <w:rsid w:val="006E1F5E"/>
    <w:rsid w:val="006F7425"/>
    <w:rsid w:val="007035C7"/>
    <w:rsid w:val="00712226"/>
    <w:rsid w:val="007144C5"/>
    <w:rsid w:val="00715100"/>
    <w:rsid w:val="007158D6"/>
    <w:rsid w:val="007342EA"/>
    <w:rsid w:val="00734999"/>
    <w:rsid w:val="007509F2"/>
    <w:rsid w:val="007626FC"/>
    <w:rsid w:val="007B4EF9"/>
    <w:rsid w:val="007C3B9C"/>
    <w:rsid w:val="007F4736"/>
    <w:rsid w:val="00800890"/>
    <w:rsid w:val="00807524"/>
    <w:rsid w:val="0081572B"/>
    <w:rsid w:val="00817E1A"/>
    <w:rsid w:val="00823FC6"/>
    <w:rsid w:val="00847013"/>
    <w:rsid w:val="0085169A"/>
    <w:rsid w:val="0087198E"/>
    <w:rsid w:val="00873956"/>
    <w:rsid w:val="008A25A5"/>
    <w:rsid w:val="008C0409"/>
    <w:rsid w:val="008D2A7C"/>
    <w:rsid w:val="008E21EB"/>
    <w:rsid w:val="008E393C"/>
    <w:rsid w:val="00905DCF"/>
    <w:rsid w:val="009066D1"/>
    <w:rsid w:val="009142AF"/>
    <w:rsid w:val="00920F7F"/>
    <w:rsid w:val="0092326B"/>
    <w:rsid w:val="009245F2"/>
    <w:rsid w:val="00927460"/>
    <w:rsid w:val="00927895"/>
    <w:rsid w:val="00944173"/>
    <w:rsid w:val="00980766"/>
    <w:rsid w:val="009E6D7B"/>
    <w:rsid w:val="00A02874"/>
    <w:rsid w:val="00A17031"/>
    <w:rsid w:val="00A17626"/>
    <w:rsid w:val="00A25AA8"/>
    <w:rsid w:val="00A25C1B"/>
    <w:rsid w:val="00A26918"/>
    <w:rsid w:val="00A33996"/>
    <w:rsid w:val="00A343B2"/>
    <w:rsid w:val="00A60282"/>
    <w:rsid w:val="00A67931"/>
    <w:rsid w:val="00A927F8"/>
    <w:rsid w:val="00A9451D"/>
    <w:rsid w:val="00AE1817"/>
    <w:rsid w:val="00AF36C8"/>
    <w:rsid w:val="00AF7CD5"/>
    <w:rsid w:val="00AF7F55"/>
    <w:rsid w:val="00B41928"/>
    <w:rsid w:val="00B50E3E"/>
    <w:rsid w:val="00B54274"/>
    <w:rsid w:val="00B62B1C"/>
    <w:rsid w:val="00B70F78"/>
    <w:rsid w:val="00B74D87"/>
    <w:rsid w:val="00B8379E"/>
    <w:rsid w:val="00B87ADE"/>
    <w:rsid w:val="00B915CC"/>
    <w:rsid w:val="00BA5DDD"/>
    <w:rsid w:val="00BB2692"/>
    <w:rsid w:val="00BB5F6B"/>
    <w:rsid w:val="00BE0479"/>
    <w:rsid w:val="00BF1111"/>
    <w:rsid w:val="00BF32E5"/>
    <w:rsid w:val="00C2394E"/>
    <w:rsid w:val="00C26518"/>
    <w:rsid w:val="00C504F2"/>
    <w:rsid w:val="00C95BCD"/>
    <w:rsid w:val="00C96922"/>
    <w:rsid w:val="00C96997"/>
    <w:rsid w:val="00CA4132"/>
    <w:rsid w:val="00CB7774"/>
    <w:rsid w:val="00CD12F1"/>
    <w:rsid w:val="00CE4C36"/>
    <w:rsid w:val="00CF7337"/>
    <w:rsid w:val="00D05C61"/>
    <w:rsid w:val="00D30FFA"/>
    <w:rsid w:val="00D4362A"/>
    <w:rsid w:val="00D65D03"/>
    <w:rsid w:val="00D93D65"/>
    <w:rsid w:val="00D97A4A"/>
    <w:rsid w:val="00DA01DE"/>
    <w:rsid w:val="00DC06BE"/>
    <w:rsid w:val="00DC34FC"/>
    <w:rsid w:val="00DC6D9D"/>
    <w:rsid w:val="00DD1725"/>
    <w:rsid w:val="00DE32EF"/>
    <w:rsid w:val="00E076A5"/>
    <w:rsid w:val="00E07888"/>
    <w:rsid w:val="00E17508"/>
    <w:rsid w:val="00E33434"/>
    <w:rsid w:val="00E42F81"/>
    <w:rsid w:val="00E52425"/>
    <w:rsid w:val="00E66709"/>
    <w:rsid w:val="00E7488B"/>
    <w:rsid w:val="00E8066A"/>
    <w:rsid w:val="00E95174"/>
    <w:rsid w:val="00E9790B"/>
    <w:rsid w:val="00EA11E3"/>
    <w:rsid w:val="00EA1D71"/>
    <w:rsid w:val="00EA215C"/>
    <w:rsid w:val="00EA787D"/>
    <w:rsid w:val="00EB5759"/>
    <w:rsid w:val="00EF1321"/>
    <w:rsid w:val="00EF385A"/>
    <w:rsid w:val="00F11626"/>
    <w:rsid w:val="00F142E7"/>
    <w:rsid w:val="00F458DB"/>
    <w:rsid w:val="00F47873"/>
    <w:rsid w:val="00F60761"/>
    <w:rsid w:val="00F61AA0"/>
    <w:rsid w:val="00F648FB"/>
    <w:rsid w:val="00F649B9"/>
    <w:rsid w:val="00F658E1"/>
    <w:rsid w:val="00F7268A"/>
    <w:rsid w:val="00FA1048"/>
    <w:rsid w:val="00FA5FD4"/>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60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86386188">
      <w:bodyDiv w:val="1"/>
      <w:marLeft w:val="0"/>
      <w:marRight w:val="0"/>
      <w:marTop w:val="0"/>
      <w:marBottom w:val="0"/>
      <w:divBdr>
        <w:top w:val="none" w:sz="0" w:space="0" w:color="auto"/>
        <w:left w:val="none" w:sz="0" w:space="0" w:color="auto"/>
        <w:bottom w:val="none" w:sz="0" w:space="0" w:color="auto"/>
        <w:right w:val="none" w:sz="0" w:space="0" w:color="auto"/>
      </w:divBdr>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37232607">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4CA94-380D-46F8-B2B1-059BD215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3</cp:revision>
  <cp:lastPrinted>2020-09-30T20:47:00Z</cp:lastPrinted>
  <dcterms:created xsi:type="dcterms:W3CDTF">2021-10-06T17:09:00Z</dcterms:created>
  <dcterms:modified xsi:type="dcterms:W3CDTF">2021-10-06T18:06:00Z</dcterms:modified>
</cp:coreProperties>
</file>