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4A0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882ED8" w:rsidRDefault="00A356D8" w:rsidP="008A25A5">
      <w:pPr>
        <w:pStyle w:val="Body"/>
        <w:spacing w:line="240" w:lineRule="auto"/>
        <w:ind w:left="-360" w:right="-540"/>
        <w:rPr>
          <w:rFonts w:ascii="Barlow Medium" w:hAnsi="Barlow Medium"/>
          <w14:ligatures w14:val="none"/>
        </w:rPr>
      </w:pPr>
      <w:r>
        <w:rPr>
          <w:rFonts w:ascii="Barlow Medium" w:hAnsi="Barlow Medium"/>
          <w14:ligatures w14:val="none"/>
        </w:rPr>
        <w:t>No Matter What Comes Through Those Doors</w:t>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316C71">
        <w:rPr>
          <w:rFonts w:ascii="Barlow Medium" w:hAnsi="Barlow Medium"/>
          <w14:ligatures w14:val="none"/>
        </w:rPr>
        <w:t xml:space="preserve"> </w:t>
      </w:r>
      <w:r w:rsidR="00882ED8">
        <w:rPr>
          <w:rFonts w:ascii="Barlow Medium" w:hAnsi="Barlow Medium"/>
          <w14:ligatures w14:val="none"/>
        </w:rPr>
        <w:t xml:space="preserve">   </w:t>
      </w:r>
      <w:r w:rsidR="00316C71">
        <w:rPr>
          <w:rFonts w:ascii="Barlow Medium" w:hAnsi="Barlow Medium"/>
          <w14:ligatures w14:val="none"/>
        </w:rPr>
        <w:t xml:space="preserve">  </w:t>
      </w:r>
      <w:r w:rsidR="00B62B1C">
        <w:rPr>
          <w:rFonts w:ascii="Barlow Medium" w:hAnsi="Barlow Medium"/>
          <w14:ligatures w14:val="none"/>
        </w:rPr>
        <w:t xml:space="preserve"> </w:t>
      </w:r>
      <w:r w:rsidR="00882ED8">
        <w:rPr>
          <w:rFonts w:ascii="Barlow Medium" w:hAnsi="Barlow Medium"/>
          <w14:ligatures w14:val="none"/>
        </w:rPr>
        <w:t xml:space="preserve"> </w:t>
      </w:r>
      <w:r w:rsidR="00360C96">
        <w:rPr>
          <w:rFonts w:ascii="Barlow Medium" w:hAnsi="Barlow Medium"/>
          <w14:ligatures w14:val="none"/>
        </w:rPr>
        <w:t xml:space="preserve">                   </w:t>
      </w:r>
      <w:r w:rsidR="00BF1111">
        <w:rPr>
          <w:rFonts w:ascii="Barlow Medium" w:hAnsi="Barlow Medium"/>
          <w14:ligatures w14:val="none"/>
        </w:rPr>
        <w:t xml:space="preserve">Week of </w:t>
      </w:r>
      <w:r w:rsidR="00882ED8">
        <w:rPr>
          <w:rFonts w:ascii="Barlow Medium" w:hAnsi="Barlow Medium"/>
          <w14:ligatures w14:val="none"/>
        </w:rPr>
        <w:t xml:space="preserve">May </w:t>
      </w:r>
      <w:r w:rsidR="00183AC0">
        <w:rPr>
          <w:rFonts w:ascii="Barlow Medium" w:hAnsi="Barlow Medium"/>
          <w14:ligatures w14:val="none"/>
        </w:rPr>
        <w:t>30</w:t>
      </w:r>
      <w:bookmarkStart w:id="0" w:name="_GoBack"/>
      <w:bookmarkEnd w:id="0"/>
    </w:p>
    <w:p w:rsidR="003F5C59" w:rsidRPr="008A25A5" w:rsidRDefault="009B4C60" w:rsidP="008A25A5">
      <w:pPr>
        <w:pStyle w:val="Body"/>
        <w:spacing w:line="240" w:lineRule="auto"/>
        <w:ind w:left="-360" w:right="-540"/>
        <w:rPr>
          <w:rFonts w:ascii="Barlow Medium" w:hAnsi="Barlow Medium"/>
          <w14:ligatures w14:val="none"/>
        </w:rPr>
      </w:pPr>
      <w:r>
        <w:rPr>
          <w:rFonts w:ascii="Barlow Medium" w:hAnsi="Barlow Medium"/>
          <w:i/>
          <w14:ligatures w14:val="none"/>
        </w:rPr>
        <w:t>A sure thing, or two… Overcoming Trouble</w:t>
      </w:r>
      <w:r w:rsidR="00B62B1C">
        <w:rPr>
          <w:rFonts w:ascii="Barlow Medium" w:hAnsi="Barlow Medium"/>
          <w:i/>
          <w14:ligatures w14:val="none"/>
        </w:rPr>
        <w:t xml:space="preserve">         </w:t>
      </w:r>
      <w:r w:rsidR="00A25AA8">
        <w:rPr>
          <w:rFonts w:ascii="Barlow Medium" w:hAnsi="Barlow Medium"/>
          <w:i/>
          <w14:ligatures w14:val="none"/>
        </w:rPr>
        <w:t xml:space="preserve">    </w:t>
      </w:r>
      <w:r w:rsidR="00BF1111">
        <w:rPr>
          <w:rFonts w:ascii="Barlow Medium" w:hAnsi="Barlow Medium"/>
          <w:i/>
          <w14:ligatures w14:val="none"/>
        </w:rPr>
        <w:t xml:space="preserve">       </w:t>
      </w:r>
      <w:r w:rsidR="00316C71">
        <w:rPr>
          <w:rFonts w:ascii="Barlow Medium" w:hAnsi="Barlow Medium"/>
          <w:i/>
          <w14:ligatures w14:val="none"/>
        </w:rPr>
        <w:t xml:space="preserve"> </w:t>
      </w:r>
      <w:r w:rsidR="00882ED8">
        <w:rPr>
          <w:rFonts w:ascii="Barlow Medium" w:hAnsi="Barlow Medium"/>
          <w:i/>
          <w14:ligatures w14:val="none"/>
        </w:rPr>
        <w:t xml:space="preserve">   </w:t>
      </w:r>
      <w:r w:rsidR="00882ED8">
        <w:rPr>
          <w:rFonts w:ascii="Barlow Medium" w:hAnsi="Barlow Medium"/>
          <w:i/>
          <w14:ligatures w14:val="none"/>
        </w:rPr>
        <w:tab/>
        <w:t xml:space="preserve">      </w:t>
      </w:r>
      <w:r w:rsidR="00BF1111">
        <w:rPr>
          <w:rFonts w:ascii="Barlow Medium" w:hAnsi="Barlow Medium"/>
          <w:i/>
          <w14:ligatures w14:val="none"/>
        </w:rPr>
        <w:t xml:space="preserve"> </w:t>
      </w:r>
      <w:r w:rsidR="00882ED8">
        <w:rPr>
          <w:rFonts w:ascii="Barlow Medium" w:hAnsi="Barlow Medium"/>
          <w:i/>
          <w14:ligatures w14:val="none"/>
        </w:rPr>
        <w:tab/>
      </w:r>
      <w:r>
        <w:rPr>
          <w:rFonts w:ascii="Barlow Medium" w:hAnsi="Barlow Medium"/>
          <w:i/>
          <w14:ligatures w14:val="none"/>
        </w:rPr>
        <w:t xml:space="preserve">          </w:t>
      </w:r>
      <w:r w:rsidR="00360C96">
        <w:rPr>
          <w:rFonts w:ascii="Barlow Medium" w:hAnsi="Barlow Medium"/>
          <w:i/>
          <w14:ligatures w14:val="none"/>
        </w:rPr>
        <w:t xml:space="preserve">                          </w:t>
      </w:r>
      <w:r w:rsidR="00882ED8">
        <w:rPr>
          <w:rFonts w:ascii="Barlow Medium" w:hAnsi="Barlow Medium"/>
          <w14:ligatures w14:val="none"/>
        </w:rPr>
        <w:t>Rev. Kyle Gatlin</w:t>
      </w:r>
      <w:r w:rsidR="006F7425" w:rsidRPr="006F7425">
        <w:rPr>
          <w:rStyle w:val="passage-display-bcv"/>
          <w:rFonts w:eastAsiaTheme="majorEastAsia" w:cs="Times New Roman"/>
          <w:bCs/>
          <w:color w:val="595959" w:themeColor="text1" w:themeTint="A6"/>
          <w:sz w:val="24"/>
          <w:szCs w:val="24"/>
        </w:rPr>
        <w:t xml:space="preserve"> </w:t>
      </w:r>
      <w:r w:rsidR="00C26518" w:rsidRPr="00980766">
        <w:rPr>
          <w:rFonts w:ascii="Barlow" w:hAnsi="Barlow"/>
          <w:b/>
          <w:bCs/>
          <w:sz w:val="30"/>
          <w:szCs w:val="30"/>
          <w14:ligatures w14:val="none"/>
        </w:rPr>
        <w:t xml:space="preserve"> </w:t>
      </w:r>
      <w:r w:rsidR="00980766" w:rsidRPr="00980766">
        <w:rPr>
          <w:rFonts w:ascii="Barlow" w:hAnsi="Barlow"/>
          <w:b/>
          <w:bCs/>
          <w:sz w:val="30"/>
          <w:szCs w:val="30"/>
          <w14:ligatures w14:val="none"/>
        </w:rPr>
        <w:t xml:space="preserve">   </w:t>
      </w:r>
    </w:p>
    <w:p w:rsidR="001A56AE" w:rsidRDefault="001A56A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39568A" w:rsidRPr="00EA359C" w:rsidRDefault="00044E81" w:rsidP="00F11626">
      <w:pPr>
        <w:widowControl w:val="0"/>
        <w:tabs>
          <w:tab w:val="left" w:pos="270"/>
        </w:tabs>
        <w:spacing w:after="0" w:line="240" w:lineRule="auto"/>
        <w:ind w:right="-274"/>
        <w:rPr>
          <w:rFonts w:ascii="Barlow" w:hAnsi="Barlow" w:cs="Tahoma"/>
          <w:b/>
          <w:bCs/>
          <w:sz w:val="24"/>
          <w:szCs w:val="24"/>
          <w14:ligatures w14:val="none"/>
        </w:rPr>
      </w:pPr>
      <w:r w:rsidRPr="00EA359C">
        <w:rPr>
          <w:rFonts w:ascii="Barlow" w:hAnsi="Barlow" w:cs="Tahoma"/>
          <w:b/>
          <w:bCs/>
          <w:sz w:val="24"/>
          <w:szCs w:val="24"/>
          <w14:ligatures w14:val="none"/>
        </w:rPr>
        <w:t xml:space="preserve">  </w:t>
      </w:r>
      <w:r w:rsidR="00980766" w:rsidRPr="00EA359C">
        <w:rPr>
          <w:rFonts w:ascii="Barlow" w:hAnsi="Barlow" w:cs="Tahoma"/>
          <w:b/>
          <w:bCs/>
          <w:sz w:val="24"/>
          <w:szCs w:val="24"/>
          <w14:ligatures w14:val="none"/>
        </w:rPr>
        <w:t xml:space="preserve">  </w:t>
      </w:r>
      <w:r w:rsidRPr="00EA359C">
        <w:rPr>
          <w:rFonts w:ascii="Barlow" w:hAnsi="Barlow" w:cs="Tahoma"/>
          <w:b/>
          <w:bCs/>
          <w:sz w:val="24"/>
          <w:szCs w:val="24"/>
          <w14:ligatures w14:val="none"/>
        </w:rPr>
        <w:t xml:space="preserve"> </w:t>
      </w:r>
      <w:r w:rsidR="00EA359C" w:rsidRPr="00EA359C">
        <w:rPr>
          <w:rFonts w:ascii="Barlow" w:hAnsi="Barlow" w:cs="Tahoma"/>
          <w:b/>
          <w:bCs/>
          <w:sz w:val="24"/>
          <w:szCs w:val="24"/>
          <w14:ligatures w14:val="none"/>
        </w:rPr>
        <w:t xml:space="preserve">  </w:t>
      </w:r>
      <w:r w:rsidR="00C26518" w:rsidRPr="00EA359C">
        <w:rPr>
          <w:rFonts w:ascii="Barlow" w:hAnsi="Barlow" w:cs="Tahoma"/>
          <w:b/>
          <w:bCs/>
          <w:sz w:val="24"/>
          <w:szCs w:val="24"/>
          <w14:ligatures w14:val="none"/>
        </w:rPr>
        <w:t xml:space="preserve">  </w:t>
      </w:r>
      <w:r w:rsidR="00C95BCD" w:rsidRPr="00EA359C">
        <w:rPr>
          <w:rFonts w:ascii="Barlow" w:hAnsi="Barlow" w:cs="Tahoma"/>
          <w:b/>
          <w:bCs/>
          <w:sz w:val="24"/>
          <w:szCs w:val="24"/>
          <w14:ligatures w14:val="none"/>
        </w:rPr>
        <w:t xml:space="preserve">  </w:t>
      </w:r>
    </w:p>
    <w:p w:rsidR="00360C96" w:rsidRDefault="009B4C60" w:rsidP="008A723B">
      <w:pPr>
        <w:pStyle w:val="ListParagraph"/>
        <w:widowControl w:val="0"/>
        <w:tabs>
          <w:tab w:val="left" w:pos="90"/>
        </w:tabs>
        <w:spacing w:after="0" w:line="264" w:lineRule="auto"/>
        <w:ind w:left="90" w:right="-274"/>
        <w:rPr>
          <w:rFonts w:ascii="Barlow" w:eastAsiaTheme="majorEastAsia" w:hAnsi="Barlow" w:cs="Times New Roman"/>
          <w:bCs/>
          <w:color w:val="595959" w:themeColor="text1" w:themeTint="A6"/>
          <w:sz w:val="21"/>
          <w:szCs w:val="21"/>
        </w:rPr>
      </w:pPr>
      <w:r w:rsidRPr="00360C96">
        <w:rPr>
          <w:rFonts w:ascii="Barlow" w:eastAsiaTheme="majorEastAsia" w:hAnsi="Barlow" w:cs="Times New Roman"/>
          <w:bCs/>
          <w:color w:val="595959" w:themeColor="text1" w:themeTint="A6"/>
          <w:sz w:val="21"/>
          <w:szCs w:val="21"/>
        </w:rPr>
        <w:t>(John 16:23-24</w:t>
      </w:r>
      <w:r w:rsidR="00084172" w:rsidRPr="00360C96">
        <w:rPr>
          <w:rFonts w:ascii="Barlow" w:eastAsiaTheme="majorEastAsia" w:hAnsi="Barlow" w:cs="Times New Roman"/>
          <w:bCs/>
          <w:color w:val="595959" w:themeColor="text1" w:themeTint="A6"/>
          <w:sz w:val="21"/>
          <w:szCs w:val="21"/>
        </w:rPr>
        <w:t>)</w:t>
      </w:r>
      <w:r w:rsidRPr="00360C96">
        <w:rPr>
          <w:rFonts w:ascii="Barlow" w:eastAsiaTheme="majorEastAsia" w:hAnsi="Barlow" w:cs="Times New Roman"/>
          <w:bCs/>
          <w:color w:val="595959" w:themeColor="text1" w:themeTint="A6"/>
          <w:sz w:val="21"/>
          <w:szCs w:val="21"/>
        </w:rPr>
        <w:t xml:space="preserve"> In that day you will no longer ask me anything. Very truly I tell you, my Father will give you whatever you ask in my name. </w:t>
      </w:r>
      <w:r w:rsidRPr="00360C96">
        <w:rPr>
          <w:rFonts w:ascii="Barlow" w:eastAsiaTheme="majorEastAsia" w:hAnsi="Barlow" w:cs="Times New Roman"/>
          <w:bCs/>
          <w:color w:val="595959" w:themeColor="text1" w:themeTint="A6"/>
          <w:sz w:val="21"/>
          <w:szCs w:val="21"/>
          <w:vertAlign w:val="superscript"/>
        </w:rPr>
        <w:t>24 </w:t>
      </w:r>
      <w:r w:rsidRPr="00360C96">
        <w:rPr>
          <w:rFonts w:ascii="Barlow" w:eastAsiaTheme="majorEastAsia" w:hAnsi="Barlow" w:cs="Times New Roman"/>
          <w:bCs/>
          <w:color w:val="595959" w:themeColor="text1" w:themeTint="A6"/>
          <w:sz w:val="21"/>
          <w:szCs w:val="21"/>
        </w:rPr>
        <w:t>Until now you have not asked for anything in my name. Ask and you will receive, and your joy will be complete.</w:t>
      </w:r>
    </w:p>
    <w:p w:rsidR="00084172" w:rsidRPr="00360C96" w:rsidRDefault="00084172" w:rsidP="00360C96">
      <w:pPr>
        <w:widowControl w:val="0"/>
        <w:tabs>
          <w:tab w:val="left" w:pos="270"/>
        </w:tabs>
        <w:spacing w:after="0" w:line="264" w:lineRule="auto"/>
        <w:ind w:right="-274"/>
        <w:rPr>
          <w:rFonts w:ascii="Barlow" w:eastAsiaTheme="majorEastAsia" w:hAnsi="Barlow" w:cs="Times New Roman"/>
          <w:bCs/>
          <w:color w:val="595959" w:themeColor="text1" w:themeTint="A6"/>
          <w:sz w:val="18"/>
          <w:szCs w:val="21"/>
        </w:rPr>
      </w:pPr>
    </w:p>
    <w:p w:rsidR="00084172" w:rsidRPr="00360C96" w:rsidRDefault="009B4C60" w:rsidP="00360C96">
      <w:pPr>
        <w:widowControl w:val="0"/>
        <w:tabs>
          <w:tab w:val="left" w:pos="270"/>
        </w:tabs>
        <w:spacing w:after="0" w:line="264" w:lineRule="auto"/>
        <w:ind w:left="-360" w:right="-274"/>
        <w:rPr>
          <w:rFonts w:ascii="Barlow" w:hAnsi="Barlow" w:cs="Tahoma"/>
          <w:b/>
          <w:bCs/>
          <w:sz w:val="23"/>
          <w:szCs w:val="23"/>
          <w14:ligatures w14:val="none"/>
        </w:rPr>
      </w:pPr>
      <w:r w:rsidRPr="00360C96">
        <w:rPr>
          <w:rFonts w:ascii="Barlow" w:hAnsi="Barlow" w:cs="Tahoma"/>
          <w:b/>
          <w:bCs/>
          <w:sz w:val="23"/>
          <w:szCs w:val="23"/>
          <w14:ligatures w14:val="none"/>
        </w:rPr>
        <w:t>What does asking in the name of Jesus actually mean?</w:t>
      </w:r>
    </w:p>
    <w:p w:rsidR="00084172" w:rsidRPr="00360C96" w:rsidRDefault="00084172" w:rsidP="00360C96">
      <w:pPr>
        <w:pStyle w:val="ListParagraph"/>
        <w:widowControl w:val="0"/>
        <w:tabs>
          <w:tab w:val="left" w:pos="270"/>
        </w:tabs>
        <w:spacing w:after="0" w:line="264" w:lineRule="auto"/>
        <w:ind w:left="-180" w:right="-274"/>
        <w:rPr>
          <w:rFonts w:ascii="Barlow" w:hAnsi="Barlow" w:cs="Tahoma"/>
          <w:b/>
          <w:bCs/>
          <w:sz w:val="18"/>
          <w:szCs w:val="24"/>
          <w14:ligatures w14:val="none"/>
        </w:rPr>
      </w:pPr>
    </w:p>
    <w:p w:rsidR="009B4C60" w:rsidRDefault="009B4C60" w:rsidP="008A723B">
      <w:pPr>
        <w:pStyle w:val="ListParagraph"/>
        <w:widowControl w:val="0"/>
        <w:tabs>
          <w:tab w:val="left" w:pos="90"/>
        </w:tabs>
        <w:spacing w:after="0" w:line="264" w:lineRule="auto"/>
        <w:ind w:left="90" w:right="-274"/>
        <w:rPr>
          <w:rFonts w:ascii="Barlow" w:eastAsiaTheme="majorEastAsia" w:hAnsi="Barlow" w:cs="Times New Roman"/>
          <w:bCs/>
          <w:color w:val="595959" w:themeColor="text1" w:themeTint="A6"/>
          <w:sz w:val="21"/>
          <w:szCs w:val="21"/>
        </w:rPr>
      </w:pPr>
      <w:r w:rsidRPr="00360C96">
        <w:rPr>
          <w:rFonts w:ascii="Barlow" w:eastAsiaTheme="majorEastAsia" w:hAnsi="Barlow" w:cs="Times New Roman"/>
          <w:bCs/>
          <w:color w:val="595959" w:themeColor="text1" w:themeTint="A6"/>
          <w:sz w:val="21"/>
          <w:szCs w:val="21"/>
        </w:rPr>
        <w:t>(John 16:</w:t>
      </w:r>
      <w:r w:rsidR="00882ED8" w:rsidRPr="00360C96">
        <w:rPr>
          <w:rFonts w:ascii="Barlow" w:eastAsiaTheme="majorEastAsia" w:hAnsi="Barlow" w:cs="Times New Roman"/>
          <w:bCs/>
          <w:color w:val="595959" w:themeColor="text1" w:themeTint="A6"/>
          <w:sz w:val="21"/>
          <w:szCs w:val="21"/>
        </w:rPr>
        <w:t>2</w:t>
      </w:r>
      <w:r w:rsidRPr="00360C96">
        <w:rPr>
          <w:rFonts w:ascii="Barlow" w:eastAsiaTheme="majorEastAsia" w:hAnsi="Barlow" w:cs="Times New Roman"/>
          <w:bCs/>
          <w:color w:val="595959" w:themeColor="text1" w:themeTint="A6"/>
          <w:sz w:val="21"/>
          <w:szCs w:val="21"/>
        </w:rPr>
        <w:t>5-26</w:t>
      </w:r>
      <w:r w:rsidR="00084172" w:rsidRPr="00360C96">
        <w:rPr>
          <w:rFonts w:ascii="Barlow" w:eastAsiaTheme="majorEastAsia" w:hAnsi="Barlow" w:cs="Times New Roman"/>
          <w:bCs/>
          <w:color w:val="595959" w:themeColor="text1" w:themeTint="A6"/>
          <w:sz w:val="21"/>
          <w:szCs w:val="21"/>
        </w:rPr>
        <w:t xml:space="preserve">) </w:t>
      </w:r>
      <w:r w:rsidRPr="00360C96">
        <w:rPr>
          <w:rFonts w:ascii="Barlow" w:eastAsiaTheme="majorEastAsia" w:hAnsi="Barlow" w:cs="Times New Roman"/>
          <w:bCs/>
          <w:color w:val="595959" w:themeColor="text1" w:themeTint="A6"/>
          <w:sz w:val="21"/>
          <w:szCs w:val="21"/>
        </w:rPr>
        <w:t>“Though I have been speaking figuratively, a time is coming when I will no longer use this kind of language but will tell you plainly about my Father. </w:t>
      </w:r>
      <w:r w:rsidRPr="00904263">
        <w:rPr>
          <w:rFonts w:ascii="Barlow" w:eastAsiaTheme="majorEastAsia" w:hAnsi="Barlow" w:cs="Times New Roman"/>
          <w:bCs/>
          <w:color w:val="595959" w:themeColor="text1" w:themeTint="A6"/>
          <w:sz w:val="21"/>
          <w:szCs w:val="21"/>
          <w:vertAlign w:val="superscript"/>
        </w:rPr>
        <w:t>26 </w:t>
      </w:r>
      <w:r w:rsidRPr="00360C96">
        <w:rPr>
          <w:rFonts w:ascii="Barlow" w:eastAsiaTheme="majorEastAsia" w:hAnsi="Barlow" w:cs="Times New Roman"/>
          <w:bCs/>
          <w:color w:val="595959" w:themeColor="text1" w:themeTint="A6"/>
          <w:sz w:val="21"/>
          <w:szCs w:val="21"/>
        </w:rPr>
        <w:t>In that day you will ask in my name. I am not saying that I will ask the Father on your behalf.</w:t>
      </w:r>
    </w:p>
    <w:p w:rsidR="00360C96" w:rsidRPr="00360C96" w:rsidRDefault="00360C96" w:rsidP="00360C96">
      <w:pPr>
        <w:pStyle w:val="ListParagraph"/>
        <w:widowControl w:val="0"/>
        <w:tabs>
          <w:tab w:val="left" w:pos="270"/>
        </w:tabs>
        <w:spacing w:after="0" w:line="264" w:lineRule="auto"/>
        <w:ind w:left="270" w:right="-274"/>
        <w:rPr>
          <w:rFonts w:ascii="Barlow" w:eastAsiaTheme="majorEastAsia" w:hAnsi="Barlow" w:cs="Times New Roman"/>
          <w:bCs/>
          <w:color w:val="595959" w:themeColor="text1" w:themeTint="A6"/>
          <w:sz w:val="18"/>
          <w:szCs w:val="21"/>
        </w:rPr>
      </w:pPr>
    </w:p>
    <w:p w:rsidR="00084172" w:rsidRPr="00360C96" w:rsidRDefault="009B4C60" w:rsidP="00360C96">
      <w:pPr>
        <w:widowControl w:val="0"/>
        <w:tabs>
          <w:tab w:val="left" w:pos="270"/>
        </w:tabs>
        <w:spacing w:after="0" w:line="264" w:lineRule="auto"/>
        <w:ind w:left="-360" w:right="-274"/>
        <w:rPr>
          <w:rFonts w:ascii="Barlow" w:hAnsi="Barlow" w:cs="Tahoma"/>
          <w:b/>
          <w:bCs/>
          <w:sz w:val="23"/>
          <w:szCs w:val="23"/>
          <w14:ligatures w14:val="none"/>
        </w:rPr>
      </w:pPr>
      <w:r w:rsidRPr="00360C96">
        <w:rPr>
          <w:rFonts w:ascii="Barlow" w:hAnsi="Barlow" w:cs="Tahoma"/>
          <w:b/>
          <w:bCs/>
          <w:sz w:val="23"/>
          <w:szCs w:val="23"/>
          <w14:ligatures w14:val="none"/>
        </w:rPr>
        <w:t>We have direct access to God</w:t>
      </w:r>
    </w:p>
    <w:p w:rsidR="00D119BF" w:rsidRPr="00360C96" w:rsidRDefault="00D119BF" w:rsidP="00360C96">
      <w:pPr>
        <w:widowControl w:val="0"/>
        <w:tabs>
          <w:tab w:val="left" w:pos="270"/>
          <w:tab w:val="left" w:pos="720"/>
        </w:tabs>
        <w:spacing w:after="0" w:line="264" w:lineRule="auto"/>
        <w:ind w:left="-180" w:right="-274"/>
        <w:rPr>
          <w:rFonts w:ascii="Barlow" w:eastAsiaTheme="majorEastAsia" w:hAnsi="Barlow" w:cs="Times New Roman"/>
          <w:bCs/>
          <w:color w:val="595959" w:themeColor="text1" w:themeTint="A6"/>
          <w:sz w:val="18"/>
          <w:szCs w:val="22"/>
        </w:rPr>
      </w:pPr>
    </w:p>
    <w:p w:rsidR="00D119BF" w:rsidRPr="00360C96" w:rsidRDefault="009B4C60" w:rsidP="008A723B">
      <w:pPr>
        <w:widowControl w:val="0"/>
        <w:tabs>
          <w:tab w:val="left" w:pos="90"/>
          <w:tab w:val="left" w:pos="720"/>
        </w:tabs>
        <w:spacing w:after="0" w:line="264" w:lineRule="auto"/>
        <w:ind w:left="90" w:right="-274"/>
        <w:rPr>
          <w:rFonts w:ascii="Barlow" w:eastAsiaTheme="majorEastAsia" w:hAnsi="Barlow" w:cs="Times New Roman"/>
          <w:bCs/>
          <w:color w:val="595959" w:themeColor="text1" w:themeTint="A6"/>
          <w:sz w:val="21"/>
          <w:szCs w:val="21"/>
        </w:rPr>
      </w:pPr>
      <w:r w:rsidRPr="00360C96">
        <w:rPr>
          <w:rFonts w:ascii="Barlow" w:eastAsiaTheme="majorEastAsia" w:hAnsi="Barlow" w:cs="Times New Roman"/>
          <w:bCs/>
          <w:color w:val="595959" w:themeColor="text1" w:themeTint="A6"/>
          <w:sz w:val="21"/>
          <w:szCs w:val="21"/>
        </w:rPr>
        <w:t>(Romans 8:34</w:t>
      </w:r>
      <w:r w:rsidR="00882ED8" w:rsidRPr="00360C96">
        <w:rPr>
          <w:rFonts w:ascii="Barlow" w:eastAsiaTheme="majorEastAsia" w:hAnsi="Barlow" w:cs="Times New Roman"/>
          <w:bCs/>
          <w:color w:val="595959" w:themeColor="text1" w:themeTint="A6"/>
          <w:sz w:val="21"/>
          <w:szCs w:val="21"/>
        </w:rPr>
        <w:t>)</w:t>
      </w:r>
      <w:r w:rsidRPr="00360C96">
        <w:rPr>
          <w:rFonts w:ascii="Barlow" w:eastAsiaTheme="majorEastAsia" w:hAnsi="Barlow" w:cs="Times New Roman"/>
          <w:bCs/>
          <w:color w:val="595959" w:themeColor="text1" w:themeTint="A6"/>
          <w:sz w:val="21"/>
          <w:szCs w:val="21"/>
        </w:rPr>
        <w:t xml:space="preserve"> Who then is the one who condemns? No one. Christ Jesus who died—more than that, who was raised to life—is at the right hand of God and is also interceding for us</w:t>
      </w:r>
      <w:r w:rsidR="00882ED8" w:rsidRPr="00360C96">
        <w:rPr>
          <w:rFonts w:ascii="Barlow" w:eastAsiaTheme="majorEastAsia" w:hAnsi="Barlow" w:cs="Times New Roman"/>
          <w:bCs/>
          <w:color w:val="595959" w:themeColor="text1" w:themeTint="A6"/>
          <w:sz w:val="21"/>
          <w:szCs w:val="21"/>
        </w:rPr>
        <w:t>.</w:t>
      </w:r>
    </w:p>
    <w:p w:rsidR="009B4C60" w:rsidRPr="00360C96" w:rsidRDefault="009B4C60" w:rsidP="008A723B">
      <w:pPr>
        <w:widowControl w:val="0"/>
        <w:tabs>
          <w:tab w:val="left" w:pos="90"/>
          <w:tab w:val="left" w:pos="720"/>
        </w:tabs>
        <w:spacing w:after="0" w:line="264" w:lineRule="auto"/>
        <w:ind w:left="90" w:right="-274"/>
        <w:rPr>
          <w:rFonts w:ascii="Barlow" w:eastAsiaTheme="majorEastAsia" w:hAnsi="Barlow" w:cs="Times New Roman"/>
          <w:bCs/>
          <w:color w:val="595959" w:themeColor="text1" w:themeTint="A6"/>
          <w:sz w:val="18"/>
          <w:szCs w:val="21"/>
        </w:rPr>
      </w:pPr>
    </w:p>
    <w:p w:rsidR="009B4C60" w:rsidRPr="00360C96" w:rsidRDefault="009B4C60" w:rsidP="008A723B">
      <w:pPr>
        <w:widowControl w:val="0"/>
        <w:tabs>
          <w:tab w:val="left" w:pos="90"/>
          <w:tab w:val="left" w:pos="720"/>
        </w:tabs>
        <w:spacing w:after="0" w:line="264" w:lineRule="auto"/>
        <w:ind w:left="90" w:right="-274"/>
        <w:rPr>
          <w:rFonts w:ascii="Barlow" w:eastAsiaTheme="majorEastAsia" w:hAnsi="Barlow"/>
          <w:bCs/>
          <w:color w:val="595959" w:themeColor="text1" w:themeTint="A6"/>
          <w:sz w:val="21"/>
          <w:szCs w:val="21"/>
        </w:rPr>
      </w:pPr>
      <w:r w:rsidRPr="00360C96">
        <w:rPr>
          <w:rFonts w:ascii="Barlow" w:eastAsiaTheme="majorEastAsia" w:hAnsi="Barlow" w:cs="Times New Roman"/>
          <w:bCs/>
          <w:color w:val="595959" w:themeColor="text1" w:themeTint="A6"/>
          <w:sz w:val="21"/>
          <w:szCs w:val="21"/>
        </w:rPr>
        <w:t>(John 16:27-31)</w:t>
      </w:r>
      <w:r w:rsidRPr="00360C96">
        <w:rPr>
          <w:rFonts w:ascii="Segoe UI" w:hAnsi="Segoe UI" w:cs="Segoe UI"/>
          <w:kern w:val="0"/>
          <w:sz w:val="21"/>
          <w:szCs w:val="21"/>
          <w14:ligatures w14:val="none"/>
          <w14:cntxtAlts w14:val="0"/>
        </w:rPr>
        <w:t xml:space="preserve"> </w:t>
      </w:r>
      <w:r w:rsidRPr="00360C96">
        <w:rPr>
          <w:rFonts w:ascii="Barlow" w:eastAsiaTheme="majorEastAsia" w:hAnsi="Barlow"/>
          <w:bCs/>
          <w:color w:val="595959" w:themeColor="text1" w:themeTint="A6"/>
          <w:sz w:val="21"/>
          <w:szCs w:val="21"/>
        </w:rPr>
        <w:t>No, the Father himself loves you because you have loved me and have believed that I came from God. </w:t>
      </w:r>
      <w:r w:rsidRPr="00360C96">
        <w:rPr>
          <w:rFonts w:ascii="Barlow" w:eastAsiaTheme="majorEastAsia" w:hAnsi="Barlow"/>
          <w:bCs/>
          <w:color w:val="595959" w:themeColor="text1" w:themeTint="A6"/>
          <w:sz w:val="21"/>
          <w:szCs w:val="21"/>
          <w:vertAlign w:val="superscript"/>
        </w:rPr>
        <w:t>28 </w:t>
      </w:r>
      <w:r w:rsidRPr="00360C96">
        <w:rPr>
          <w:rFonts w:ascii="Barlow" w:eastAsiaTheme="majorEastAsia" w:hAnsi="Barlow"/>
          <w:bCs/>
          <w:color w:val="595959" w:themeColor="text1" w:themeTint="A6"/>
          <w:sz w:val="21"/>
          <w:szCs w:val="21"/>
        </w:rPr>
        <w:t xml:space="preserve">I came from the Father and entered the world; now I am leaving the world and going back to the Father.” </w:t>
      </w:r>
      <w:r w:rsidRPr="00360C96">
        <w:rPr>
          <w:rFonts w:ascii="Barlow" w:eastAsiaTheme="majorEastAsia" w:hAnsi="Barlow" w:cs="Times New Roman"/>
          <w:bCs/>
          <w:color w:val="595959" w:themeColor="text1" w:themeTint="A6"/>
          <w:sz w:val="21"/>
          <w:szCs w:val="21"/>
          <w:vertAlign w:val="superscript"/>
        </w:rPr>
        <w:t>29 </w:t>
      </w:r>
      <w:r w:rsidRPr="00360C96">
        <w:rPr>
          <w:rFonts w:ascii="Barlow" w:eastAsiaTheme="majorEastAsia" w:hAnsi="Barlow" w:cs="Times New Roman"/>
          <w:bCs/>
          <w:color w:val="595959" w:themeColor="text1" w:themeTint="A6"/>
          <w:sz w:val="21"/>
          <w:szCs w:val="21"/>
        </w:rPr>
        <w:t xml:space="preserve">Then Jesus’ disciples said, “Now you are speaking clearly and without figures of </w:t>
      </w:r>
      <w:r w:rsidR="00360C96">
        <w:rPr>
          <w:rFonts w:ascii="Barlow" w:eastAsiaTheme="majorEastAsia" w:hAnsi="Barlow" w:cs="Times New Roman"/>
          <w:bCs/>
          <w:color w:val="595959" w:themeColor="text1" w:themeTint="A6"/>
          <w:sz w:val="21"/>
          <w:szCs w:val="21"/>
        </w:rPr>
        <w:t xml:space="preserve">speech.  </w:t>
      </w:r>
      <w:r w:rsidRPr="00360C96">
        <w:rPr>
          <w:rFonts w:ascii="Barlow" w:eastAsiaTheme="majorEastAsia" w:hAnsi="Barlow" w:cs="Times New Roman"/>
          <w:bCs/>
          <w:color w:val="595959" w:themeColor="text1" w:themeTint="A6"/>
          <w:sz w:val="21"/>
          <w:szCs w:val="21"/>
          <w:vertAlign w:val="superscript"/>
        </w:rPr>
        <w:t>30 </w:t>
      </w:r>
      <w:r w:rsidRPr="00360C96">
        <w:rPr>
          <w:rFonts w:ascii="Barlow" w:eastAsiaTheme="majorEastAsia" w:hAnsi="Barlow" w:cs="Times New Roman"/>
          <w:bCs/>
          <w:color w:val="595959" w:themeColor="text1" w:themeTint="A6"/>
          <w:sz w:val="21"/>
          <w:szCs w:val="21"/>
        </w:rPr>
        <w:t>Now we can see that you know all things and that you do not even need to have anyone ask you questions. This makes us believe that you came from God.”</w:t>
      </w:r>
      <w:r w:rsidRPr="00360C96">
        <w:rPr>
          <w:rFonts w:ascii="Barlow" w:eastAsiaTheme="majorEastAsia" w:hAnsi="Barlow"/>
          <w:bCs/>
          <w:color w:val="595959" w:themeColor="text1" w:themeTint="A6"/>
          <w:sz w:val="21"/>
          <w:szCs w:val="21"/>
        </w:rPr>
        <w:t xml:space="preserve"> </w:t>
      </w:r>
      <w:r w:rsidRPr="00360C96">
        <w:rPr>
          <w:rFonts w:ascii="Barlow" w:eastAsiaTheme="majorEastAsia" w:hAnsi="Barlow" w:cs="Times New Roman"/>
          <w:bCs/>
          <w:color w:val="595959" w:themeColor="text1" w:themeTint="A6"/>
          <w:sz w:val="21"/>
          <w:szCs w:val="21"/>
          <w:vertAlign w:val="superscript"/>
        </w:rPr>
        <w:t>31</w:t>
      </w:r>
      <w:r w:rsidRPr="00360C96">
        <w:rPr>
          <w:rFonts w:ascii="Barlow" w:eastAsiaTheme="majorEastAsia" w:hAnsi="Barlow" w:cs="Times New Roman"/>
          <w:b/>
          <w:bCs/>
          <w:color w:val="595959" w:themeColor="text1" w:themeTint="A6"/>
          <w:sz w:val="21"/>
          <w:szCs w:val="21"/>
          <w:vertAlign w:val="superscript"/>
        </w:rPr>
        <w:t> </w:t>
      </w:r>
      <w:r w:rsidRPr="00360C96">
        <w:rPr>
          <w:rFonts w:ascii="Barlow" w:eastAsiaTheme="majorEastAsia" w:hAnsi="Barlow" w:cs="Times New Roman"/>
          <w:bCs/>
          <w:color w:val="595959" w:themeColor="text1" w:themeTint="A6"/>
          <w:sz w:val="21"/>
          <w:szCs w:val="21"/>
        </w:rPr>
        <w:t>“Do you now believe?” Jesus replied.</w:t>
      </w:r>
    </w:p>
    <w:p w:rsidR="00D119BF" w:rsidRPr="00360C96" w:rsidRDefault="00D119BF" w:rsidP="00360C96">
      <w:pPr>
        <w:pStyle w:val="ListParagraph"/>
        <w:widowControl w:val="0"/>
        <w:tabs>
          <w:tab w:val="left" w:pos="270"/>
          <w:tab w:val="left" w:pos="720"/>
        </w:tabs>
        <w:spacing w:after="0" w:line="264" w:lineRule="auto"/>
        <w:ind w:left="90" w:right="-274"/>
        <w:rPr>
          <w:rFonts w:ascii="Barlow" w:eastAsiaTheme="majorEastAsia" w:hAnsi="Barlow" w:cs="Times New Roman"/>
          <w:bCs/>
          <w:color w:val="595959" w:themeColor="text1" w:themeTint="A6"/>
          <w:sz w:val="18"/>
          <w:szCs w:val="22"/>
        </w:rPr>
      </w:pPr>
    </w:p>
    <w:p w:rsidR="00D119BF" w:rsidRPr="00360C96" w:rsidRDefault="009B4C60" w:rsidP="00360C96">
      <w:pPr>
        <w:widowControl w:val="0"/>
        <w:tabs>
          <w:tab w:val="left" w:pos="270"/>
          <w:tab w:val="left" w:pos="720"/>
        </w:tabs>
        <w:spacing w:after="0" w:line="264" w:lineRule="auto"/>
        <w:ind w:left="-360" w:right="-274"/>
        <w:rPr>
          <w:rFonts w:ascii="Barlow" w:hAnsi="Barlow" w:cs="Tahoma"/>
          <w:b/>
          <w:bCs/>
          <w:sz w:val="23"/>
          <w:szCs w:val="23"/>
          <w14:ligatures w14:val="none"/>
        </w:rPr>
      </w:pPr>
      <w:r w:rsidRPr="00360C96">
        <w:rPr>
          <w:rFonts w:ascii="Barlow" w:hAnsi="Barlow" w:cs="Tahoma"/>
          <w:b/>
          <w:bCs/>
          <w:sz w:val="23"/>
          <w:szCs w:val="23"/>
          <w14:ligatures w14:val="none"/>
        </w:rPr>
        <w:t>What does it take for you to believe?</w:t>
      </w:r>
    </w:p>
    <w:p w:rsidR="00D119BF" w:rsidRPr="00360C96" w:rsidRDefault="00D119BF" w:rsidP="00360C96">
      <w:pPr>
        <w:widowControl w:val="0"/>
        <w:tabs>
          <w:tab w:val="left" w:pos="270"/>
          <w:tab w:val="left" w:pos="720"/>
        </w:tabs>
        <w:spacing w:after="0" w:line="264" w:lineRule="auto"/>
        <w:ind w:left="-180" w:right="-274"/>
        <w:rPr>
          <w:rFonts w:ascii="Barlow" w:eastAsiaTheme="majorEastAsia" w:hAnsi="Barlow" w:cs="Times New Roman"/>
          <w:bCs/>
          <w:color w:val="595959" w:themeColor="text1" w:themeTint="A6"/>
          <w:sz w:val="18"/>
          <w:szCs w:val="22"/>
        </w:rPr>
      </w:pPr>
    </w:p>
    <w:p w:rsidR="009B4C60" w:rsidRPr="00360C96" w:rsidRDefault="00D119BF" w:rsidP="008A723B">
      <w:pPr>
        <w:widowControl w:val="0"/>
        <w:tabs>
          <w:tab w:val="left" w:pos="90"/>
          <w:tab w:val="left" w:pos="720"/>
        </w:tabs>
        <w:spacing w:after="0" w:line="264" w:lineRule="auto"/>
        <w:ind w:left="90" w:right="-274"/>
        <w:rPr>
          <w:rFonts w:ascii="Barlow" w:eastAsiaTheme="majorEastAsia" w:hAnsi="Barlow"/>
          <w:bCs/>
          <w:color w:val="595959" w:themeColor="text1" w:themeTint="A6"/>
          <w:sz w:val="21"/>
          <w:szCs w:val="21"/>
        </w:rPr>
      </w:pPr>
      <w:r w:rsidRPr="00360C96">
        <w:rPr>
          <w:rFonts w:ascii="Barlow" w:eastAsiaTheme="majorEastAsia" w:hAnsi="Barlow" w:cs="Times New Roman"/>
          <w:bCs/>
          <w:color w:val="595959" w:themeColor="text1" w:themeTint="A6"/>
          <w:sz w:val="21"/>
          <w:szCs w:val="21"/>
        </w:rPr>
        <w:t>(</w:t>
      </w:r>
      <w:r w:rsidRPr="00742376">
        <w:rPr>
          <w:rFonts w:ascii="Barlow" w:eastAsiaTheme="majorEastAsia" w:hAnsi="Barlow" w:cs="Times New Roman"/>
          <w:bCs/>
          <w:color w:val="595959" w:themeColor="text1" w:themeTint="A6"/>
          <w:sz w:val="21"/>
          <w:szCs w:val="21"/>
        </w:rPr>
        <w:t>John 16:</w:t>
      </w:r>
      <w:r w:rsidR="00360C96" w:rsidRPr="00742376">
        <w:rPr>
          <w:rFonts w:ascii="Barlow" w:eastAsiaTheme="majorEastAsia" w:hAnsi="Barlow" w:cs="Times New Roman"/>
          <w:bCs/>
          <w:color w:val="595959" w:themeColor="text1" w:themeTint="A6"/>
          <w:sz w:val="21"/>
          <w:szCs w:val="21"/>
        </w:rPr>
        <w:t>32-33</w:t>
      </w:r>
      <w:r w:rsidRPr="00360C96">
        <w:rPr>
          <w:rFonts w:ascii="Barlow" w:eastAsiaTheme="majorEastAsia" w:hAnsi="Barlow" w:cs="Times New Roman"/>
          <w:bCs/>
          <w:color w:val="595959" w:themeColor="text1" w:themeTint="A6"/>
          <w:sz w:val="21"/>
          <w:szCs w:val="21"/>
        </w:rPr>
        <w:t>)</w:t>
      </w:r>
      <w:r w:rsidR="009B4C60" w:rsidRPr="00360C96">
        <w:rPr>
          <w:rFonts w:ascii="Segoe UI" w:hAnsi="Segoe UI" w:cs="Segoe UI"/>
          <w:color w:val="595959" w:themeColor="text1" w:themeTint="A6"/>
          <w:kern w:val="0"/>
          <w:sz w:val="21"/>
          <w:szCs w:val="21"/>
          <w14:ligatures w14:val="none"/>
          <w14:cntxtAlts w14:val="0"/>
        </w:rPr>
        <w:t xml:space="preserve"> </w:t>
      </w:r>
      <w:r w:rsidR="009B4C60" w:rsidRPr="00360C96">
        <w:rPr>
          <w:rFonts w:ascii="Barlow" w:eastAsiaTheme="majorEastAsia" w:hAnsi="Barlow"/>
          <w:bCs/>
          <w:color w:val="595959" w:themeColor="text1" w:themeTint="A6"/>
          <w:sz w:val="21"/>
          <w:szCs w:val="21"/>
        </w:rPr>
        <w:t xml:space="preserve">“A time is coming and in fact has come when you will be scattered, each to your own home. You will leave me all alone. Yet I am not alone, for my Father is with me. </w:t>
      </w:r>
      <w:r w:rsidR="009B4C60" w:rsidRPr="00360C96">
        <w:rPr>
          <w:rFonts w:ascii="Barlow" w:eastAsiaTheme="majorEastAsia" w:hAnsi="Barlow" w:cs="Times New Roman"/>
          <w:bCs/>
          <w:color w:val="595959" w:themeColor="text1" w:themeTint="A6"/>
          <w:sz w:val="21"/>
          <w:szCs w:val="21"/>
          <w:vertAlign w:val="superscript"/>
        </w:rPr>
        <w:t>33 </w:t>
      </w:r>
      <w:r w:rsidR="009B4C60" w:rsidRPr="00360C96">
        <w:rPr>
          <w:rFonts w:ascii="Barlow" w:eastAsiaTheme="majorEastAsia" w:hAnsi="Barlow" w:cs="Times New Roman"/>
          <w:bCs/>
          <w:color w:val="595959" w:themeColor="text1" w:themeTint="A6"/>
          <w:sz w:val="21"/>
          <w:szCs w:val="21"/>
        </w:rPr>
        <w:t>“I have told you these things, so that in me you may have peace. In this world you will have trouble. But take heart! I have overcome the world.”</w:t>
      </w:r>
    </w:p>
    <w:p w:rsidR="00D119BF" w:rsidRPr="00360C96" w:rsidRDefault="00D119BF" w:rsidP="00360C96">
      <w:pPr>
        <w:pStyle w:val="ListParagraph"/>
        <w:widowControl w:val="0"/>
        <w:tabs>
          <w:tab w:val="left" w:pos="270"/>
          <w:tab w:val="left" w:pos="720"/>
        </w:tabs>
        <w:spacing w:after="0" w:line="264" w:lineRule="auto"/>
        <w:ind w:left="90" w:right="-274"/>
        <w:rPr>
          <w:rFonts w:ascii="Barlow" w:hAnsi="Barlow" w:cs="Tahoma"/>
          <w:b/>
          <w:bCs/>
          <w:sz w:val="18"/>
          <w:szCs w:val="24"/>
          <w14:ligatures w14:val="none"/>
        </w:rPr>
      </w:pPr>
    </w:p>
    <w:p w:rsidR="00882ED8" w:rsidRPr="00360C96" w:rsidRDefault="009B4C60" w:rsidP="00360C96">
      <w:pPr>
        <w:widowControl w:val="0"/>
        <w:tabs>
          <w:tab w:val="left" w:pos="270"/>
          <w:tab w:val="left" w:pos="720"/>
        </w:tabs>
        <w:spacing w:after="0" w:line="264" w:lineRule="auto"/>
        <w:ind w:left="-360" w:right="-274"/>
        <w:rPr>
          <w:rFonts w:ascii="Barlow" w:hAnsi="Barlow" w:cs="Tahoma"/>
          <w:b/>
          <w:bCs/>
          <w:sz w:val="23"/>
          <w:szCs w:val="23"/>
          <w14:ligatures w14:val="none"/>
        </w:rPr>
      </w:pPr>
      <w:r w:rsidRPr="00360C96">
        <w:rPr>
          <w:rFonts w:ascii="Barlow" w:hAnsi="Barlow" w:cs="Tahoma"/>
          <w:b/>
          <w:bCs/>
          <w:sz w:val="23"/>
          <w:szCs w:val="23"/>
          <w14:ligatures w14:val="none"/>
        </w:rPr>
        <w:t>Sure Thing #1 – Trouble</w:t>
      </w:r>
    </w:p>
    <w:p w:rsidR="009B4C60" w:rsidRPr="00360C96" w:rsidRDefault="009B4C60" w:rsidP="00360C96">
      <w:pPr>
        <w:pStyle w:val="ListParagraph"/>
        <w:widowControl w:val="0"/>
        <w:tabs>
          <w:tab w:val="left" w:pos="270"/>
          <w:tab w:val="left" w:pos="720"/>
        </w:tabs>
        <w:spacing w:after="0" w:line="264" w:lineRule="auto"/>
        <w:ind w:left="-360" w:right="-274"/>
        <w:rPr>
          <w:rFonts w:ascii="Barlow" w:hAnsi="Barlow" w:cs="Tahoma"/>
          <w:b/>
          <w:bCs/>
          <w:sz w:val="18"/>
          <w:szCs w:val="24"/>
          <w14:ligatures w14:val="none"/>
        </w:rPr>
      </w:pPr>
    </w:p>
    <w:p w:rsidR="009B4C60" w:rsidRPr="00360C96" w:rsidRDefault="009B4C60" w:rsidP="008A723B">
      <w:pPr>
        <w:widowControl w:val="0"/>
        <w:tabs>
          <w:tab w:val="left" w:pos="270"/>
          <w:tab w:val="left" w:pos="720"/>
        </w:tabs>
        <w:spacing w:after="0" w:line="264" w:lineRule="auto"/>
        <w:ind w:left="270" w:right="-274" w:hanging="180"/>
        <w:rPr>
          <w:rFonts w:ascii="Barlow" w:hAnsi="Barlow" w:cs="Tahoma"/>
          <w:b/>
          <w:bCs/>
          <w:sz w:val="23"/>
          <w:szCs w:val="23"/>
          <w14:ligatures w14:val="none"/>
        </w:rPr>
      </w:pPr>
      <w:r w:rsidRPr="00360C96">
        <w:rPr>
          <w:rFonts w:ascii="Barlow" w:hAnsi="Barlow" w:cs="Tahoma"/>
          <w:b/>
          <w:bCs/>
          <w:sz w:val="23"/>
          <w:szCs w:val="23"/>
          <w14:ligatures w14:val="none"/>
        </w:rPr>
        <w:t>“In this world you will have trouble</w:t>
      </w:r>
      <w:r w:rsidR="00360C96">
        <w:rPr>
          <w:rFonts w:ascii="Barlow" w:hAnsi="Barlow" w:cs="Tahoma"/>
          <w:b/>
          <w:bCs/>
          <w:sz w:val="23"/>
          <w:szCs w:val="23"/>
          <w14:ligatures w14:val="none"/>
        </w:rPr>
        <w:t>.</w:t>
      </w:r>
      <w:r w:rsidRPr="00360C96">
        <w:rPr>
          <w:rFonts w:ascii="Barlow" w:hAnsi="Barlow" w:cs="Tahoma"/>
          <w:b/>
          <w:bCs/>
          <w:sz w:val="23"/>
          <w:szCs w:val="23"/>
          <w14:ligatures w14:val="none"/>
        </w:rPr>
        <w:t xml:space="preserve">” </w:t>
      </w:r>
    </w:p>
    <w:p w:rsidR="009B4C60" w:rsidRPr="00360C96" w:rsidRDefault="009B4C60" w:rsidP="00360C96">
      <w:pPr>
        <w:pStyle w:val="ListParagraph"/>
        <w:widowControl w:val="0"/>
        <w:tabs>
          <w:tab w:val="left" w:pos="270"/>
          <w:tab w:val="left" w:pos="720"/>
        </w:tabs>
        <w:spacing w:after="0" w:line="264" w:lineRule="auto"/>
        <w:ind w:left="-360" w:right="-274"/>
        <w:rPr>
          <w:rFonts w:ascii="Barlow" w:hAnsi="Barlow" w:cs="Tahoma"/>
          <w:b/>
          <w:bCs/>
          <w:sz w:val="18"/>
          <w:szCs w:val="24"/>
          <w14:ligatures w14:val="none"/>
        </w:rPr>
      </w:pPr>
    </w:p>
    <w:p w:rsidR="009B4C60" w:rsidRPr="00360C96" w:rsidRDefault="009B4C60" w:rsidP="00360C96">
      <w:pPr>
        <w:widowControl w:val="0"/>
        <w:tabs>
          <w:tab w:val="left" w:pos="270"/>
          <w:tab w:val="left" w:pos="720"/>
        </w:tabs>
        <w:spacing w:after="0" w:line="264" w:lineRule="auto"/>
        <w:ind w:left="-360" w:right="-274"/>
        <w:rPr>
          <w:rFonts w:ascii="Barlow" w:hAnsi="Barlow" w:cs="Tahoma"/>
          <w:b/>
          <w:bCs/>
          <w:sz w:val="23"/>
          <w:szCs w:val="23"/>
          <w14:ligatures w14:val="none"/>
        </w:rPr>
      </w:pPr>
      <w:r w:rsidRPr="00360C96">
        <w:rPr>
          <w:rFonts w:ascii="Barlow" w:hAnsi="Barlow" w:cs="Tahoma"/>
          <w:b/>
          <w:bCs/>
          <w:sz w:val="23"/>
          <w:szCs w:val="23"/>
          <w14:ligatures w14:val="none"/>
        </w:rPr>
        <w:t>Sure Thing #2 – Peace</w:t>
      </w:r>
    </w:p>
    <w:p w:rsidR="009B4C60" w:rsidRPr="00360C96" w:rsidRDefault="009B4C60" w:rsidP="00360C96">
      <w:pPr>
        <w:widowControl w:val="0"/>
        <w:tabs>
          <w:tab w:val="left" w:pos="270"/>
          <w:tab w:val="left" w:pos="720"/>
        </w:tabs>
        <w:spacing w:after="0" w:line="264" w:lineRule="auto"/>
        <w:ind w:left="-360" w:right="-274"/>
        <w:rPr>
          <w:rFonts w:ascii="Barlow" w:hAnsi="Barlow" w:cs="Tahoma"/>
          <w:b/>
          <w:bCs/>
          <w:sz w:val="18"/>
          <w:szCs w:val="24"/>
          <w14:ligatures w14:val="none"/>
        </w:rPr>
      </w:pPr>
    </w:p>
    <w:p w:rsidR="009B4C60" w:rsidRPr="00360C96" w:rsidRDefault="009B4C60" w:rsidP="008A723B">
      <w:pPr>
        <w:widowControl w:val="0"/>
        <w:tabs>
          <w:tab w:val="left" w:pos="90"/>
          <w:tab w:val="left" w:pos="720"/>
        </w:tabs>
        <w:spacing w:after="0" w:line="264" w:lineRule="auto"/>
        <w:ind w:left="90" w:right="-274"/>
        <w:rPr>
          <w:rFonts w:ascii="Barlow" w:hAnsi="Barlow" w:cs="Tahoma"/>
          <w:b/>
          <w:bCs/>
          <w:sz w:val="23"/>
          <w:szCs w:val="23"/>
          <w14:ligatures w14:val="none"/>
        </w:rPr>
      </w:pPr>
      <w:r w:rsidRPr="00360C96">
        <w:rPr>
          <w:rFonts w:ascii="Barlow" w:hAnsi="Barlow" w:cs="Tahoma"/>
          <w:b/>
          <w:bCs/>
          <w:sz w:val="23"/>
          <w:szCs w:val="23"/>
          <w14:ligatures w14:val="none"/>
        </w:rPr>
        <w:t>“I have told you these things, so that in me you may have peace… But take heart! I have overcome the world.”</w:t>
      </w:r>
    </w:p>
    <w:p w:rsidR="009B4C60" w:rsidRPr="00360C96" w:rsidRDefault="009B4C60" w:rsidP="00360C96">
      <w:pPr>
        <w:widowControl w:val="0"/>
        <w:tabs>
          <w:tab w:val="left" w:pos="270"/>
          <w:tab w:val="left" w:pos="720"/>
        </w:tabs>
        <w:spacing w:after="0" w:line="264" w:lineRule="auto"/>
        <w:ind w:left="270" w:right="-274"/>
        <w:rPr>
          <w:rFonts w:ascii="Barlow" w:hAnsi="Barlow" w:cs="Tahoma"/>
          <w:b/>
          <w:bCs/>
          <w:sz w:val="18"/>
          <w:szCs w:val="24"/>
          <w14:ligatures w14:val="none"/>
        </w:rPr>
      </w:pPr>
    </w:p>
    <w:p w:rsidR="00F13ECA" w:rsidRPr="00360C96" w:rsidRDefault="009B4C60" w:rsidP="00360C96">
      <w:pPr>
        <w:widowControl w:val="0"/>
        <w:tabs>
          <w:tab w:val="left" w:pos="270"/>
          <w:tab w:val="left" w:pos="720"/>
        </w:tabs>
        <w:spacing w:after="0" w:line="264" w:lineRule="auto"/>
        <w:ind w:left="-360" w:right="-274"/>
        <w:rPr>
          <w:rFonts w:ascii="Barlow" w:hAnsi="Barlow" w:cs="Tahoma"/>
          <w:b/>
          <w:bCs/>
          <w:sz w:val="23"/>
          <w:szCs w:val="23"/>
          <w14:ligatures w14:val="none"/>
        </w:rPr>
      </w:pPr>
      <w:r w:rsidRPr="00360C96">
        <w:rPr>
          <w:rFonts w:ascii="Barlow" w:hAnsi="Barlow" w:cs="Tahoma"/>
          <w:b/>
          <w:bCs/>
          <w:sz w:val="23"/>
          <w:szCs w:val="23"/>
          <w14:ligatures w14:val="none"/>
        </w:rPr>
        <w:t>Where is your focus?</w:t>
      </w:r>
      <w:r w:rsidR="00084172" w:rsidRPr="00360C96">
        <w:rPr>
          <w:rFonts w:ascii="Barlow" w:hAnsi="Barlow" w:cs="Tahoma"/>
          <w:b/>
          <w:bCs/>
          <w:sz w:val="23"/>
          <w:szCs w:val="23"/>
          <w14:ligatures w14:val="none"/>
        </w:rPr>
        <w:t xml:space="preserve"> </w:t>
      </w:r>
    </w:p>
    <w:sectPr w:rsidR="00F13ECA" w:rsidRPr="00360C96" w:rsidSect="008E21EB">
      <w:footerReference w:type="default" r:id="rId9"/>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55" w:rsidRDefault="00EB3C55" w:rsidP="005B64CD">
      <w:pPr>
        <w:spacing w:after="0" w:line="240" w:lineRule="auto"/>
      </w:pPr>
      <w:r>
        <w:separator/>
      </w:r>
    </w:p>
  </w:endnote>
  <w:endnote w:type="continuationSeparator" w:id="0">
    <w:p w:rsidR="00EB3C55" w:rsidRDefault="00EB3C55"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Arial"/>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E8066A">
      <w:rPr>
        <w:rFonts w:ascii="Barlow" w:hAnsi="Barlow"/>
        <w:i/>
      </w:rPr>
      <w:t>NIV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55" w:rsidRDefault="00EB3C55" w:rsidP="005B64CD">
      <w:pPr>
        <w:spacing w:after="0" w:line="240" w:lineRule="auto"/>
      </w:pPr>
      <w:r>
        <w:separator/>
      </w:r>
    </w:p>
  </w:footnote>
  <w:footnote w:type="continuationSeparator" w:id="0">
    <w:p w:rsidR="00EB3C55" w:rsidRDefault="00EB3C55"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CBC4AE5E"/>
    <w:lvl w:ilvl="0" w:tplc="B9766484">
      <w:start w:val="1"/>
      <w:numFmt w:val="bullet"/>
      <w:lvlText w:val=""/>
      <w:lvlJc w:val="left"/>
      <w:pPr>
        <w:ind w:left="360" w:hanging="360"/>
      </w:pPr>
      <w:rPr>
        <w:rFonts w:ascii="Symbol" w:hAnsi="Symbol" w:hint="default"/>
        <w:b/>
        <w:color w:val="auto"/>
        <w:sz w:val="24"/>
        <w:szCs w:val="24"/>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F683B"/>
    <w:multiLevelType w:val="hybridMultilevel"/>
    <w:tmpl w:val="EE8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A7855"/>
    <w:multiLevelType w:val="hybridMultilevel"/>
    <w:tmpl w:val="C1520810"/>
    <w:lvl w:ilvl="0" w:tplc="3A16B384">
      <w:start w:val="1"/>
      <w:numFmt w:val="bullet"/>
      <w:lvlText w:val=""/>
      <w:lvlJc w:val="left"/>
      <w:pPr>
        <w:ind w:left="1080" w:hanging="360"/>
      </w:pPr>
      <w:rPr>
        <w:rFonts w:ascii="Symbol" w:hAnsi="Symbol"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6"/>
  </w:num>
  <w:num w:numId="6">
    <w:abstractNumId w:val="2"/>
  </w:num>
  <w:num w:numId="7">
    <w:abstractNumId w:val="7"/>
  </w:num>
  <w:num w:numId="8">
    <w:abstractNumId w:val="14"/>
  </w:num>
  <w:num w:numId="9">
    <w:abstractNumId w:val="5"/>
  </w:num>
  <w:num w:numId="10">
    <w:abstractNumId w:val="12"/>
  </w:num>
  <w:num w:numId="11">
    <w:abstractNumId w:val="8"/>
  </w:num>
  <w:num w:numId="12">
    <w:abstractNumId w:val="9"/>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84172"/>
    <w:rsid w:val="0008557B"/>
    <w:rsid w:val="000B1005"/>
    <w:rsid w:val="000C6807"/>
    <w:rsid w:val="000D41FB"/>
    <w:rsid w:val="000F26DA"/>
    <w:rsid w:val="00112AEC"/>
    <w:rsid w:val="001160C8"/>
    <w:rsid w:val="00152854"/>
    <w:rsid w:val="00162008"/>
    <w:rsid w:val="00183AC0"/>
    <w:rsid w:val="0019498C"/>
    <w:rsid w:val="00197DE0"/>
    <w:rsid w:val="001A3267"/>
    <w:rsid w:val="001A56AE"/>
    <w:rsid w:val="001B2DBB"/>
    <w:rsid w:val="001B4862"/>
    <w:rsid w:val="001E4654"/>
    <w:rsid w:val="00214975"/>
    <w:rsid w:val="00244864"/>
    <w:rsid w:val="00251BDD"/>
    <w:rsid w:val="002623AA"/>
    <w:rsid w:val="00296376"/>
    <w:rsid w:val="00296F5E"/>
    <w:rsid w:val="002A6D87"/>
    <w:rsid w:val="002A7AEC"/>
    <w:rsid w:val="002D299B"/>
    <w:rsid w:val="002E6633"/>
    <w:rsid w:val="002F0CBA"/>
    <w:rsid w:val="00312EC1"/>
    <w:rsid w:val="00316C71"/>
    <w:rsid w:val="00335A6D"/>
    <w:rsid w:val="00353837"/>
    <w:rsid w:val="00354CAE"/>
    <w:rsid w:val="00360C96"/>
    <w:rsid w:val="00381EA7"/>
    <w:rsid w:val="0039568A"/>
    <w:rsid w:val="003A4186"/>
    <w:rsid w:val="003A44A9"/>
    <w:rsid w:val="003C722C"/>
    <w:rsid w:val="003E67FF"/>
    <w:rsid w:val="003F5C59"/>
    <w:rsid w:val="00425A51"/>
    <w:rsid w:val="00426B8C"/>
    <w:rsid w:val="00427DFC"/>
    <w:rsid w:val="00445C0D"/>
    <w:rsid w:val="004670B6"/>
    <w:rsid w:val="00481966"/>
    <w:rsid w:val="00481F22"/>
    <w:rsid w:val="0048259F"/>
    <w:rsid w:val="00493CFA"/>
    <w:rsid w:val="004C2004"/>
    <w:rsid w:val="004E4018"/>
    <w:rsid w:val="004E6BE0"/>
    <w:rsid w:val="00503C9A"/>
    <w:rsid w:val="005351DF"/>
    <w:rsid w:val="005429A0"/>
    <w:rsid w:val="00554D82"/>
    <w:rsid w:val="005667F3"/>
    <w:rsid w:val="005915DC"/>
    <w:rsid w:val="005A5F40"/>
    <w:rsid w:val="005B64CD"/>
    <w:rsid w:val="005C3356"/>
    <w:rsid w:val="005F0390"/>
    <w:rsid w:val="00671270"/>
    <w:rsid w:val="00680029"/>
    <w:rsid w:val="006966E4"/>
    <w:rsid w:val="006A08BB"/>
    <w:rsid w:val="006A1C9D"/>
    <w:rsid w:val="006C535B"/>
    <w:rsid w:val="006E1F5E"/>
    <w:rsid w:val="006F7425"/>
    <w:rsid w:val="00712226"/>
    <w:rsid w:val="007144C5"/>
    <w:rsid w:val="00715100"/>
    <w:rsid w:val="007158D6"/>
    <w:rsid w:val="00734999"/>
    <w:rsid w:val="00742376"/>
    <w:rsid w:val="007626FC"/>
    <w:rsid w:val="007B4EF9"/>
    <w:rsid w:val="007C3B9C"/>
    <w:rsid w:val="007F4736"/>
    <w:rsid w:val="00807524"/>
    <w:rsid w:val="0081572B"/>
    <w:rsid w:val="00817E1A"/>
    <w:rsid w:val="0085169A"/>
    <w:rsid w:val="00873956"/>
    <w:rsid w:val="00882ED8"/>
    <w:rsid w:val="008A25A5"/>
    <w:rsid w:val="008A723B"/>
    <w:rsid w:val="008D2A7C"/>
    <w:rsid w:val="008E21EB"/>
    <w:rsid w:val="00904263"/>
    <w:rsid w:val="00905DCF"/>
    <w:rsid w:val="009065F6"/>
    <w:rsid w:val="009066D1"/>
    <w:rsid w:val="009142AF"/>
    <w:rsid w:val="0092326B"/>
    <w:rsid w:val="009245F2"/>
    <w:rsid w:val="00927460"/>
    <w:rsid w:val="00927895"/>
    <w:rsid w:val="00944173"/>
    <w:rsid w:val="00980766"/>
    <w:rsid w:val="009B4C60"/>
    <w:rsid w:val="009E6D7B"/>
    <w:rsid w:val="00A17031"/>
    <w:rsid w:val="00A17626"/>
    <w:rsid w:val="00A25AA8"/>
    <w:rsid w:val="00A26918"/>
    <w:rsid w:val="00A356D8"/>
    <w:rsid w:val="00A60282"/>
    <w:rsid w:val="00A67931"/>
    <w:rsid w:val="00A81E23"/>
    <w:rsid w:val="00A9451D"/>
    <w:rsid w:val="00AE1817"/>
    <w:rsid w:val="00AF7CD5"/>
    <w:rsid w:val="00AF7F55"/>
    <w:rsid w:val="00B34FBC"/>
    <w:rsid w:val="00B35ABB"/>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2394E"/>
    <w:rsid w:val="00C26518"/>
    <w:rsid w:val="00C504F2"/>
    <w:rsid w:val="00C95BCD"/>
    <w:rsid w:val="00C96922"/>
    <w:rsid w:val="00C96997"/>
    <w:rsid w:val="00CA4132"/>
    <w:rsid w:val="00CC19E8"/>
    <w:rsid w:val="00CD12F1"/>
    <w:rsid w:val="00CE4C36"/>
    <w:rsid w:val="00CF7337"/>
    <w:rsid w:val="00D05C61"/>
    <w:rsid w:val="00D119BF"/>
    <w:rsid w:val="00D30FFA"/>
    <w:rsid w:val="00D4362A"/>
    <w:rsid w:val="00D65D03"/>
    <w:rsid w:val="00D93D65"/>
    <w:rsid w:val="00DC06BE"/>
    <w:rsid w:val="00DC34FC"/>
    <w:rsid w:val="00DC6D9D"/>
    <w:rsid w:val="00DE32EF"/>
    <w:rsid w:val="00E07888"/>
    <w:rsid w:val="00E17508"/>
    <w:rsid w:val="00E32670"/>
    <w:rsid w:val="00E33434"/>
    <w:rsid w:val="00E66709"/>
    <w:rsid w:val="00E8066A"/>
    <w:rsid w:val="00E9790B"/>
    <w:rsid w:val="00EA215C"/>
    <w:rsid w:val="00EA359C"/>
    <w:rsid w:val="00EA787D"/>
    <w:rsid w:val="00EB3C55"/>
    <w:rsid w:val="00EB5759"/>
    <w:rsid w:val="00EC01A4"/>
    <w:rsid w:val="00EF1321"/>
    <w:rsid w:val="00EF385A"/>
    <w:rsid w:val="00F11626"/>
    <w:rsid w:val="00F13ECA"/>
    <w:rsid w:val="00F142E7"/>
    <w:rsid w:val="00F23DB4"/>
    <w:rsid w:val="00F47873"/>
    <w:rsid w:val="00F60761"/>
    <w:rsid w:val="00F61AA0"/>
    <w:rsid w:val="00F648FB"/>
    <w:rsid w:val="00F649B9"/>
    <w:rsid w:val="00F658E1"/>
    <w:rsid w:val="00FA5FD4"/>
    <w:rsid w:val="00FB65CB"/>
    <w:rsid w:val="00FF0EF4"/>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1A7F2-15DF-462A-A35E-FD4FC9FA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439182650">
          <w:marLeft w:val="240"/>
          <w:marRight w:val="0"/>
          <w:marTop w:val="240"/>
          <w:marBottom w:val="240"/>
          <w:divBdr>
            <w:top w:val="none" w:sz="0" w:space="0" w:color="auto"/>
            <w:left w:val="none" w:sz="0" w:space="0" w:color="auto"/>
            <w:bottom w:val="none" w:sz="0" w:space="0" w:color="auto"/>
            <w:right w:val="none" w:sz="0" w:space="0" w:color="auto"/>
          </w:divBdr>
        </w:div>
        <w:div w:id="2140294794">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24277200">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85564998">
      <w:bodyDiv w:val="1"/>
      <w:marLeft w:val="0"/>
      <w:marRight w:val="0"/>
      <w:marTop w:val="0"/>
      <w:marBottom w:val="0"/>
      <w:divBdr>
        <w:top w:val="none" w:sz="0" w:space="0" w:color="auto"/>
        <w:left w:val="none" w:sz="0" w:space="0" w:color="auto"/>
        <w:bottom w:val="none" w:sz="0" w:space="0" w:color="auto"/>
        <w:right w:val="none" w:sz="0" w:space="0" w:color="auto"/>
      </w:divBdr>
    </w:div>
    <w:div w:id="525825916">
      <w:bodyDiv w:val="1"/>
      <w:marLeft w:val="0"/>
      <w:marRight w:val="0"/>
      <w:marTop w:val="0"/>
      <w:marBottom w:val="0"/>
      <w:divBdr>
        <w:top w:val="none" w:sz="0" w:space="0" w:color="auto"/>
        <w:left w:val="none" w:sz="0" w:space="0" w:color="auto"/>
        <w:bottom w:val="none" w:sz="0" w:space="0" w:color="auto"/>
        <w:right w:val="none" w:sz="0" w:space="0" w:color="auto"/>
      </w:divBdr>
    </w:div>
    <w:div w:id="550384743">
      <w:bodyDiv w:val="1"/>
      <w:marLeft w:val="0"/>
      <w:marRight w:val="0"/>
      <w:marTop w:val="0"/>
      <w:marBottom w:val="0"/>
      <w:divBdr>
        <w:top w:val="none" w:sz="0" w:space="0" w:color="auto"/>
        <w:left w:val="none" w:sz="0" w:space="0" w:color="auto"/>
        <w:bottom w:val="none" w:sz="0" w:space="0" w:color="auto"/>
        <w:right w:val="none" w:sz="0" w:space="0" w:color="auto"/>
      </w:divBdr>
    </w:div>
    <w:div w:id="555506528">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2505234">
          <w:marLeft w:val="240"/>
          <w:marRight w:val="0"/>
          <w:marTop w:val="240"/>
          <w:marBottom w:val="240"/>
          <w:divBdr>
            <w:top w:val="none" w:sz="0" w:space="0" w:color="auto"/>
            <w:left w:val="none" w:sz="0" w:space="0" w:color="auto"/>
            <w:bottom w:val="none" w:sz="0" w:space="0" w:color="auto"/>
            <w:right w:val="none" w:sz="0" w:space="0" w:color="auto"/>
          </w:divBdr>
        </w:div>
        <w:div w:id="597910445">
          <w:marLeft w:val="240"/>
          <w:marRight w:val="0"/>
          <w:marTop w:val="240"/>
          <w:marBottom w:val="240"/>
          <w:divBdr>
            <w:top w:val="none" w:sz="0" w:space="0" w:color="auto"/>
            <w:left w:val="none" w:sz="0" w:space="0" w:color="auto"/>
            <w:bottom w:val="none" w:sz="0" w:space="0" w:color="auto"/>
            <w:right w:val="none" w:sz="0" w:space="0" w:color="auto"/>
          </w:divBdr>
        </w:div>
      </w:divsChild>
    </w:div>
    <w:div w:id="683745430">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1903579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48245298">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08873890">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35471480">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17820789">
      <w:bodyDiv w:val="1"/>
      <w:marLeft w:val="0"/>
      <w:marRight w:val="0"/>
      <w:marTop w:val="0"/>
      <w:marBottom w:val="0"/>
      <w:divBdr>
        <w:top w:val="none" w:sz="0" w:space="0" w:color="auto"/>
        <w:left w:val="none" w:sz="0" w:space="0" w:color="auto"/>
        <w:bottom w:val="none" w:sz="0" w:space="0" w:color="auto"/>
        <w:right w:val="none" w:sz="0" w:space="0" w:color="auto"/>
      </w:divBdr>
    </w:div>
    <w:div w:id="1252857095">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030836795">
          <w:marLeft w:val="240"/>
          <w:marRight w:val="0"/>
          <w:marTop w:val="240"/>
          <w:marBottom w:val="240"/>
          <w:divBdr>
            <w:top w:val="none" w:sz="0" w:space="0" w:color="auto"/>
            <w:left w:val="none" w:sz="0" w:space="0" w:color="auto"/>
            <w:bottom w:val="none" w:sz="0" w:space="0" w:color="auto"/>
            <w:right w:val="none" w:sz="0" w:space="0" w:color="auto"/>
          </w:divBdr>
        </w:div>
        <w:div w:id="1260408479">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536085817">
          <w:marLeft w:val="240"/>
          <w:marRight w:val="0"/>
          <w:marTop w:val="240"/>
          <w:marBottom w:val="240"/>
          <w:divBdr>
            <w:top w:val="none" w:sz="0" w:space="0" w:color="auto"/>
            <w:left w:val="none" w:sz="0" w:space="0" w:color="auto"/>
            <w:bottom w:val="none" w:sz="0" w:space="0" w:color="auto"/>
            <w:right w:val="none" w:sz="0" w:space="0" w:color="auto"/>
          </w:divBdr>
        </w:div>
        <w:div w:id="611324847">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67518514">
      <w:bodyDiv w:val="1"/>
      <w:marLeft w:val="0"/>
      <w:marRight w:val="0"/>
      <w:marTop w:val="0"/>
      <w:marBottom w:val="0"/>
      <w:divBdr>
        <w:top w:val="none" w:sz="0" w:space="0" w:color="auto"/>
        <w:left w:val="none" w:sz="0" w:space="0" w:color="auto"/>
        <w:bottom w:val="none" w:sz="0" w:space="0" w:color="auto"/>
        <w:right w:val="none" w:sz="0" w:space="0" w:color="auto"/>
      </w:divBdr>
    </w:div>
    <w:div w:id="1868177109">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32487967">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1058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DA7E-4BFC-40E7-917C-F4E79795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6</cp:revision>
  <cp:lastPrinted>2021-03-08T18:07:00Z</cp:lastPrinted>
  <dcterms:created xsi:type="dcterms:W3CDTF">2021-05-26T16:50:00Z</dcterms:created>
  <dcterms:modified xsi:type="dcterms:W3CDTF">2021-05-29T15:59:00Z</dcterms:modified>
</cp:coreProperties>
</file>