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B87ADE">
      <w:pPr>
        <w:pStyle w:val="Body"/>
        <w:ind w:left="-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FD7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drawing>
          <wp:inline distT="0" distB="0" distL="0" distR="0" wp14:anchorId="0C084A94" wp14:editId="3521C15F">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8">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B8379E" w:rsidRDefault="00715100" w:rsidP="00B87ADE">
      <w:pPr>
        <w:pStyle w:val="Body"/>
        <w:spacing w:line="240" w:lineRule="auto"/>
        <w:ind w:left="-360" w:right="-540"/>
        <w:rPr>
          <w:rFonts w:ascii="Barlow Medium" w:hAnsi="Barlow Medium"/>
          <w14:ligatures w14:val="none"/>
        </w:rPr>
      </w:pPr>
      <w:r>
        <w:rPr>
          <w:rFonts w:ascii="Barlow Medium" w:hAnsi="Barlow Medium"/>
          <w14:ligatures w14:val="none"/>
        </w:rPr>
        <w:t>The Chosen</w:t>
      </w:r>
      <w:r w:rsidR="008E21EB">
        <w:rPr>
          <w:rFonts w:ascii="Barlow Medium" w:hAnsi="Barlow Medium"/>
          <w14:ligatures w14:val="none"/>
        </w:rPr>
        <w:tab/>
      </w:r>
      <w:r w:rsidR="002E6633">
        <w:rPr>
          <w:rFonts w:ascii="Barlow Medium" w:hAnsi="Barlow Medium"/>
          <w14:ligatures w14:val="none"/>
        </w:rPr>
        <w:tab/>
      </w:r>
      <w:r w:rsidR="005351DF">
        <w:rPr>
          <w:rFonts w:ascii="Barlow Medium" w:hAnsi="Barlow Medium"/>
          <w14:ligatures w14:val="none"/>
        </w:rPr>
        <w:tab/>
      </w:r>
      <w:r w:rsidR="005351DF">
        <w:rPr>
          <w:rFonts w:ascii="Barlow Medium" w:hAnsi="Barlow Medium"/>
          <w14:ligatures w14:val="none"/>
        </w:rPr>
        <w:tab/>
      </w:r>
      <w:r w:rsidR="00905DCF">
        <w:rPr>
          <w:rFonts w:ascii="Barlow Medium" w:hAnsi="Barlow Medium"/>
          <w14:ligatures w14:val="none"/>
        </w:rPr>
        <w:t xml:space="preserve"> </w:t>
      </w:r>
      <w:r w:rsidR="00B8379E">
        <w:rPr>
          <w:rFonts w:ascii="Barlow Medium" w:hAnsi="Barlow Medium"/>
          <w14:ligatures w14:val="none"/>
        </w:rPr>
        <w:t xml:space="preserve"> </w:t>
      </w:r>
      <w:r w:rsidR="00905DCF">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39568A">
        <w:rPr>
          <w:rFonts w:ascii="Barlow Medium" w:hAnsi="Barlow Medium"/>
          <w14:ligatures w14:val="none"/>
        </w:rPr>
        <w:t xml:space="preserve">   </w:t>
      </w:r>
      <w:r w:rsidR="00316C71">
        <w:rPr>
          <w:rFonts w:ascii="Barlow Medium" w:hAnsi="Barlow Medium"/>
          <w14:ligatures w14:val="none"/>
        </w:rPr>
        <w:t xml:space="preserve">   </w:t>
      </w:r>
      <w:r w:rsidR="00B62B1C">
        <w:rPr>
          <w:rFonts w:ascii="Barlow Medium" w:hAnsi="Barlow Medium"/>
          <w14:ligatures w14:val="none"/>
        </w:rPr>
        <w:t xml:space="preserve"> </w:t>
      </w:r>
      <w:r w:rsidR="00045EF6">
        <w:rPr>
          <w:rFonts w:ascii="Barlow Medium" w:hAnsi="Barlow Medium"/>
          <w14:ligatures w14:val="none"/>
        </w:rPr>
        <w:t xml:space="preserve">            </w:t>
      </w:r>
      <w:r w:rsidR="00BF1111">
        <w:rPr>
          <w:rFonts w:ascii="Barlow Medium" w:hAnsi="Barlow Medium"/>
          <w14:ligatures w14:val="none"/>
        </w:rPr>
        <w:t xml:space="preserve">Week of </w:t>
      </w:r>
      <w:r w:rsidR="00316C71">
        <w:rPr>
          <w:rFonts w:ascii="Barlow Medium" w:hAnsi="Barlow Medium"/>
          <w14:ligatures w14:val="none"/>
        </w:rPr>
        <w:t>February 28</w:t>
      </w:r>
    </w:p>
    <w:p w:rsidR="003F5C59" w:rsidRPr="008A25A5" w:rsidRDefault="00316C71" w:rsidP="008A25A5">
      <w:pPr>
        <w:pStyle w:val="Body"/>
        <w:spacing w:line="240" w:lineRule="auto"/>
        <w:ind w:left="-360" w:right="-540"/>
        <w:rPr>
          <w:rFonts w:ascii="Barlow Medium" w:hAnsi="Barlow Medium"/>
          <w14:ligatures w14:val="none"/>
        </w:rPr>
      </w:pPr>
      <w:r>
        <w:rPr>
          <w:rFonts w:ascii="Barlow Medium" w:hAnsi="Barlow Medium"/>
          <w:i/>
          <w14:ligatures w14:val="none"/>
        </w:rPr>
        <w:t>“John</w:t>
      </w:r>
      <w:r w:rsidR="00B8379E" w:rsidRPr="00FB2433">
        <w:rPr>
          <w:rFonts w:ascii="Barlow Medium" w:hAnsi="Barlow Medium"/>
          <w:i/>
          <w14:ligatures w14:val="none"/>
        </w:rPr>
        <w:t>”</w:t>
      </w:r>
      <w:r w:rsidR="00715100">
        <w:rPr>
          <w:rFonts w:ascii="Barlow Medium" w:hAnsi="Barlow Medium"/>
          <w:i/>
          <w14:ligatures w14:val="none"/>
        </w:rPr>
        <w:tab/>
      </w:r>
      <w:r w:rsidR="008E21EB">
        <w:rPr>
          <w:rFonts w:ascii="Barlow Medium" w:hAnsi="Barlow Medium"/>
          <w:i/>
          <w14:ligatures w14:val="none"/>
        </w:rPr>
        <w:tab/>
      </w:r>
      <w:r w:rsidR="002E6633">
        <w:rPr>
          <w:rFonts w:ascii="Barlow Medium" w:hAnsi="Barlow Medium"/>
          <w:i/>
          <w14:ligatures w14:val="none"/>
        </w:rPr>
        <w:tab/>
      </w:r>
      <w:r w:rsidR="002E6633">
        <w:rPr>
          <w:rFonts w:ascii="Barlow Medium" w:hAnsi="Barlow Medium"/>
          <w:i/>
          <w14:ligatures w14:val="none"/>
        </w:rPr>
        <w:tab/>
      </w:r>
      <w:r w:rsidR="002E6633">
        <w:rPr>
          <w:rFonts w:ascii="Barlow Medium" w:hAnsi="Barlow Medium"/>
          <w:i/>
          <w14:ligatures w14:val="none"/>
        </w:rPr>
        <w:tab/>
      </w:r>
      <w:r w:rsidR="00F11626">
        <w:rPr>
          <w:rFonts w:ascii="Barlow Medium" w:hAnsi="Barlow Medium"/>
          <w:i/>
          <w14:ligatures w14:val="none"/>
        </w:rPr>
        <w:tab/>
      </w:r>
      <w:r w:rsidR="00F11626">
        <w:rPr>
          <w:rFonts w:ascii="Barlow Medium" w:hAnsi="Barlow Medium"/>
          <w:i/>
          <w14:ligatures w14:val="none"/>
        </w:rPr>
        <w:tab/>
      </w:r>
      <w:r w:rsidR="00B62B1C">
        <w:rPr>
          <w:rFonts w:ascii="Barlow Medium" w:hAnsi="Barlow Medium"/>
          <w:i/>
          <w14:ligatures w14:val="none"/>
        </w:rPr>
        <w:tab/>
      </w:r>
      <w:r w:rsidR="00B62B1C">
        <w:rPr>
          <w:rFonts w:ascii="Barlow Medium" w:hAnsi="Barlow Medium"/>
          <w:i/>
          <w14:ligatures w14:val="none"/>
        </w:rPr>
        <w:tab/>
        <w:t xml:space="preserve">         </w:t>
      </w:r>
      <w:r w:rsidR="00A25AA8">
        <w:rPr>
          <w:rFonts w:ascii="Barlow Medium" w:hAnsi="Barlow Medium"/>
          <w:i/>
          <w14:ligatures w14:val="none"/>
        </w:rPr>
        <w:t xml:space="preserve">    </w:t>
      </w:r>
      <w:r w:rsidR="00BF1111">
        <w:rPr>
          <w:rFonts w:ascii="Barlow Medium" w:hAnsi="Barlow Medium"/>
          <w:i/>
          <w14:ligatures w14:val="none"/>
        </w:rPr>
        <w:t xml:space="preserve">       </w:t>
      </w:r>
      <w:r>
        <w:rPr>
          <w:rFonts w:ascii="Barlow Medium" w:hAnsi="Barlow Medium"/>
          <w:i/>
          <w14:ligatures w14:val="none"/>
        </w:rPr>
        <w:t xml:space="preserve"> </w:t>
      </w:r>
      <w:r w:rsidR="00BF1111">
        <w:rPr>
          <w:rFonts w:ascii="Barlow Medium" w:hAnsi="Barlow Medium"/>
          <w:i/>
          <w14:ligatures w14:val="none"/>
        </w:rPr>
        <w:t xml:space="preserve"> </w:t>
      </w:r>
      <w:r w:rsidR="00045EF6">
        <w:rPr>
          <w:rFonts w:ascii="Barlow Medium" w:hAnsi="Barlow Medium"/>
          <w:i/>
          <w14:ligatures w14:val="none"/>
        </w:rPr>
        <w:t xml:space="preserve">             </w:t>
      </w:r>
      <w:bookmarkStart w:id="0" w:name="_GoBack"/>
      <w:bookmarkEnd w:id="0"/>
      <w:r w:rsidR="00BF1111">
        <w:rPr>
          <w:rFonts w:ascii="Barlow Medium" w:hAnsi="Barlow Medium"/>
          <w:i/>
          <w14:ligatures w14:val="none"/>
        </w:rPr>
        <w:t xml:space="preserve"> </w:t>
      </w:r>
      <w:r>
        <w:rPr>
          <w:rFonts w:ascii="Barlow Medium" w:hAnsi="Barlow Medium"/>
          <w14:ligatures w14:val="none"/>
        </w:rPr>
        <w:t>Dr. Hays McKay</w:t>
      </w:r>
      <w:r w:rsidR="006F7425" w:rsidRPr="006F7425">
        <w:rPr>
          <w:rStyle w:val="passage-display-bcv"/>
          <w:rFonts w:eastAsiaTheme="majorEastAsia" w:cs="Times New Roman"/>
          <w:bCs/>
          <w:color w:val="595959" w:themeColor="text1" w:themeTint="A6"/>
          <w:sz w:val="24"/>
          <w:szCs w:val="24"/>
        </w:rPr>
        <w:t xml:space="preserve"> </w:t>
      </w:r>
      <w:r w:rsidR="00C26518" w:rsidRPr="00980766">
        <w:rPr>
          <w:rFonts w:ascii="Barlow" w:hAnsi="Barlow"/>
          <w:b/>
          <w:bCs/>
          <w:sz w:val="30"/>
          <w:szCs w:val="30"/>
          <w14:ligatures w14:val="none"/>
        </w:rPr>
        <w:t xml:space="preserve"> </w:t>
      </w:r>
      <w:r w:rsidR="00980766" w:rsidRPr="00980766">
        <w:rPr>
          <w:rFonts w:ascii="Barlow" w:hAnsi="Barlow"/>
          <w:b/>
          <w:bCs/>
          <w:sz w:val="30"/>
          <w:szCs w:val="30"/>
          <w14:ligatures w14:val="none"/>
        </w:rPr>
        <w:t xml:space="preserve">   </w:t>
      </w:r>
    </w:p>
    <w:p w:rsidR="001A56AE" w:rsidRDefault="001A56AE" w:rsidP="001A56AE">
      <w:pPr>
        <w:pStyle w:val="ListParagraph"/>
        <w:widowControl w:val="0"/>
        <w:tabs>
          <w:tab w:val="left" w:pos="270"/>
        </w:tabs>
        <w:spacing w:after="0" w:line="240" w:lineRule="auto"/>
        <w:ind w:left="-180" w:right="-274"/>
        <w:rPr>
          <w:rFonts w:ascii="Barlow" w:hAnsi="Barlow" w:cs="Tahoma"/>
          <w:b/>
          <w:bCs/>
          <w:sz w:val="24"/>
          <w:szCs w:val="24"/>
          <w14:ligatures w14:val="none"/>
        </w:rPr>
      </w:pPr>
    </w:p>
    <w:p w:rsidR="0039568A" w:rsidRDefault="00316C71" w:rsidP="00112AEC">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John has some secret sauce</w:t>
      </w:r>
    </w:p>
    <w:p w:rsidR="00112AEC" w:rsidRPr="000372D4" w:rsidRDefault="00C95BCD" w:rsidP="000372D4">
      <w:pPr>
        <w:pStyle w:val="ListParagraph"/>
        <w:widowControl w:val="0"/>
        <w:tabs>
          <w:tab w:val="left" w:pos="270"/>
        </w:tabs>
        <w:spacing w:after="0" w:line="240" w:lineRule="auto"/>
        <w:ind w:left="-180" w:right="-274"/>
        <w:rPr>
          <w:rStyle w:val="passage-display-bcv"/>
          <w:rFonts w:ascii="Barlow" w:hAnsi="Barlow" w:cs="Tahoma"/>
          <w:b/>
          <w:bCs/>
          <w:sz w:val="16"/>
          <w:szCs w:val="16"/>
          <w14:ligatures w14:val="none"/>
        </w:rPr>
      </w:pPr>
      <w:r w:rsidRPr="000372D4">
        <w:rPr>
          <w:rFonts w:ascii="Barlow" w:hAnsi="Barlow" w:cs="Tahoma"/>
          <w:b/>
          <w:bCs/>
          <w:sz w:val="16"/>
          <w:szCs w:val="16"/>
          <w14:ligatures w14:val="none"/>
        </w:rPr>
        <w:t xml:space="preserve">  </w:t>
      </w:r>
      <w:r w:rsidR="000372D4" w:rsidRPr="000372D4">
        <w:rPr>
          <w:rFonts w:ascii="Barlow" w:hAnsi="Barlow" w:cs="Tahoma"/>
          <w:b/>
          <w:bCs/>
          <w:sz w:val="16"/>
          <w:szCs w:val="16"/>
          <w14:ligatures w14:val="none"/>
        </w:rPr>
        <w:t xml:space="preserve">  </w:t>
      </w:r>
      <w:r w:rsidR="0039568A" w:rsidRPr="000372D4">
        <w:rPr>
          <w:rFonts w:ascii="Barlow" w:hAnsi="Barlow" w:cs="Tahoma"/>
          <w:b/>
          <w:bCs/>
          <w:sz w:val="16"/>
          <w:szCs w:val="16"/>
          <w14:ligatures w14:val="none"/>
        </w:rPr>
        <w:t xml:space="preserve"> </w:t>
      </w:r>
      <w:r w:rsidR="00044E81" w:rsidRPr="000372D4">
        <w:rPr>
          <w:rFonts w:ascii="Barlow" w:hAnsi="Barlow" w:cs="Tahoma"/>
          <w:b/>
          <w:bCs/>
          <w:sz w:val="16"/>
          <w:szCs w:val="16"/>
          <w14:ligatures w14:val="none"/>
        </w:rPr>
        <w:t xml:space="preserve">   </w:t>
      </w:r>
      <w:r w:rsidR="00B62B1C" w:rsidRPr="000372D4">
        <w:rPr>
          <w:rFonts w:ascii="Barlow" w:hAnsi="Barlow" w:cs="Tahoma"/>
          <w:b/>
          <w:bCs/>
          <w:sz w:val="16"/>
          <w:szCs w:val="16"/>
          <w14:ligatures w14:val="none"/>
        </w:rPr>
        <w:t xml:space="preserve">  </w:t>
      </w:r>
      <w:r w:rsidR="00980766" w:rsidRPr="000372D4">
        <w:rPr>
          <w:rFonts w:ascii="Barlow" w:hAnsi="Barlow" w:cs="Tahoma"/>
          <w:b/>
          <w:bCs/>
          <w:sz w:val="16"/>
          <w:szCs w:val="16"/>
          <w14:ligatures w14:val="none"/>
        </w:rPr>
        <w:t xml:space="preserve">   </w:t>
      </w:r>
      <w:r w:rsidRPr="000372D4">
        <w:rPr>
          <w:rFonts w:ascii="Barlow" w:hAnsi="Barlow" w:cs="Tahoma"/>
          <w:b/>
          <w:bCs/>
          <w:sz w:val="16"/>
          <w:szCs w:val="16"/>
          <w14:ligatures w14:val="none"/>
        </w:rPr>
        <w:t xml:space="preserve">  </w:t>
      </w:r>
    </w:p>
    <w:p w:rsidR="00316C71" w:rsidRDefault="00316C71" w:rsidP="00C95BCD">
      <w:pPr>
        <w:spacing w:after="0"/>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(John 13:23</w:t>
      </w:r>
      <w:r w:rsidR="004670B6" w:rsidRPr="00715100">
        <w:rPr>
          <w:rFonts w:ascii="Barlow" w:eastAsiaTheme="majorEastAsia" w:hAnsi="Barlow" w:cs="Times New Roman"/>
          <w:bCs/>
          <w:color w:val="595959" w:themeColor="text1" w:themeTint="A6"/>
          <w:sz w:val="22"/>
          <w:szCs w:val="22"/>
        </w:rPr>
        <w:t>)</w:t>
      </w:r>
      <w:r w:rsidRPr="00316C71">
        <w:rPr>
          <w:rFonts w:ascii="Segoe UI" w:hAnsi="Segoe UI" w:cs="Segoe UI"/>
          <w:shd w:val="clear" w:color="auto" w:fill="FFFFFF"/>
        </w:rPr>
        <w:t xml:space="preserve"> </w:t>
      </w:r>
      <w:r w:rsidRPr="00316C71">
        <w:rPr>
          <w:rFonts w:ascii="Barlow" w:eastAsiaTheme="majorEastAsia" w:hAnsi="Barlow" w:cs="Times New Roman"/>
          <w:bCs/>
          <w:color w:val="595959" w:themeColor="text1" w:themeTint="A6"/>
          <w:sz w:val="22"/>
          <w:szCs w:val="22"/>
        </w:rPr>
        <w:t>One of them, the disciple whom Jesus loved, was reclining next to him.</w:t>
      </w:r>
    </w:p>
    <w:p w:rsidR="00B62B1C" w:rsidRPr="00C95BCD" w:rsidRDefault="00C95BCD" w:rsidP="00C95BCD">
      <w:pPr>
        <w:spacing w:after="0"/>
        <w:ind w:left="360" w:right="-274"/>
        <w:rPr>
          <w:rFonts w:ascii="Barlow" w:eastAsiaTheme="majorEastAsia" w:hAnsi="Barlow" w:cs="Times New Roman"/>
          <w:bCs/>
          <w:color w:val="595959" w:themeColor="text1" w:themeTint="A6"/>
          <w:sz w:val="22"/>
          <w:szCs w:val="22"/>
        </w:rPr>
      </w:pPr>
      <w:r w:rsidRPr="00C95BCD">
        <w:rPr>
          <w:rFonts w:ascii="Barlow" w:eastAsiaTheme="majorEastAsia" w:hAnsi="Barlow" w:cs="Times New Roman"/>
          <w:bCs/>
          <w:color w:val="595959" w:themeColor="text1" w:themeTint="A6"/>
          <w:sz w:val="22"/>
          <w:szCs w:val="22"/>
        </w:rPr>
        <w:t xml:space="preserve">  </w:t>
      </w:r>
      <w:r w:rsidR="00980766" w:rsidRPr="00C95BCD">
        <w:rPr>
          <w:rFonts w:ascii="Barlow" w:eastAsiaTheme="majorEastAsia" w:hAnsi="Barlow" w:cs="Times New Roman"/>
          <w:bCs/>
          <w:color w:val="595959" w:themeColor="text1" w:themeTint="A6"/>
          <w:sz w:val="22"/>
          <w:szCs w:val="22"/>
        </w:rPr>
        <w:t xml:space="preserve">  </w:t>
      </w:r>
    </w:p>
    <w:p w:rsidR="00715100" w:rsidRDefault="00B62B1C" w:rsidP="00C95BCD">
      <w:pPr>
        <w:spacing w:after="0"/>
        <w:ind w:left="360" w:right="-274"/>
        <w:rPr>
          <w:rFonts w:ascii="Barlow" w:eastAsiaTheme="majorEastAsia" w:hAnsi="Barlow" w:cs="Times New Roman"/>
          <w:bCs/>
          <w:color w:val="595959" w:themeColor="text1" w:themeTint="A6"/>
          <w:sz w:val="22"/>
          <w:szCs w:val="22"/>
        </w:rPr>
      </w:pPr>
      <w:r w:rsidRPr="00B62B1C">
        <w:rPr>
          <w:rFonts w:ascii="Barlow" w:eastAsiaTheme="majorEastAsia" w:hAnsi="Barlow" w:cs="Times New Roman"/>
          <w:bCs/>
          <w:color w:val="595959" w:themeColor="text1" w:themeTint="A6"/>
          <w:sz w:val="22"/>
          <w:szCs w:val="22"/>
        </w:rPr>
        <w:t>(</w:t>
      </w:r>
      <w:r w:rsidR="00316C71">
        <w:rPr>
          <w:rFonts w:ascii="Barlow" w:eastAsiaTheme="majorEastAsia" w:hAnsi="Barlow" w:cs="Times New Roman"/>
          <w:bCs/>
          <w:color w:val="595959" w:themeColor="text1" w:themeTint="A6"/>
          <w:sz w:val="22"/>
          <w:szCs w:val="22"/>
        </w:rPr>
        <w:t>John 19:26</w:t>
      </w:r>
      <w:r w:rsidR="00715100">
        <w:rPr>
          <w:rFonts w:ascii="Barlow" w:eastAsiaTheme="majorEastAsia" w:hAnsi="Barlow" w:cs="Times New Roman"/>
          <w:bCs/>
          <w:color w:val="595959" w:themeColor="text1" w:themeTint="A6"/>
          <w:sz w:val="22"/>
          <w:szCs w:val="22"/>
        </w:rPr>
        <w:t xml:space="preserve">) </w:t>
      </w:r>
      <w:r w:rsidR="00316C71" w:rsidRPr="00316C71">
        <w:rPr>
          <w:rFonts w:ascii="Barlow" w:eastAsiaTheme="majorEastAsia" w:hAnsi="Barlow" w:cs="Times New Roman"/>
          <w:bCs/>
          <w:color w:val="595959" w:themeColor="text1" w:themeTint="A6"/>
          <w:sz w:val="22"/>
          <w:szCs w:val="22"/>
        </w:rPr>
        <w:t>When Jesus saw his mother there, and the disciple whom he loved standing nearby, he said to her, “Woman, here is your son,”</w:t>
      </w:r>
    </w:p>
    <w:p w:rsidR="00715100" w:rsidRDefault="00715100" w:rsidP="00C95BCD">
      <w:pPr>
        <w:spacing w:after="0"/>
        <w:ind w:left="360" w:right="-274"/>
        <w:rPr>
          <w:rFonts w:ascii="Barlow" w:eastAsiaTheme="majorEastAsia" w:hAnsi="Barlow" w:cs="Times New Roman"/>
          <w:bCs/>
          <w:color w:val="595959" w:themeColor="text1" w:themeTint="A6"/>
          <w:sz w:val="22"/>
          <w:szCs w:val="22"/>
        </w:rPr>
      </w:pPr>
    </w:p>
    <w:p w:rsidR="00B62B1C" w:rsidRPr="00B62B1C" w:rsidRDefault="000372D4" w:rsidP="00C95BCD">
      <w:pPr>
        <w:spacing w:after="0"/>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(John 21:7</w:t>
      </w:r>
      <w:r w:rsidR="00715100">
        <w:rPr>
          <w:rFonts w:ascii="Barlow" w:eastAsiaTheme="majorEastAsia" w:hAnsi="Barlow" w:cs="Times New Roman"/>
          <w:bCs/>
          <w:color w:val="595959" w:themeColor="text1" w:themeTint="A6"/>
          <w:sz w:val="22"/>
          <w:szCs w:val="22"/>
        </w:rPr>
        <w:t xml:space="preserve">) </w:t>
      </w:r>
      <w:r w:rsidRPr="000372D4">
        <w:rPr>
          <w:rFonts w:ascii="Barlow" w:eastAsiaTheme="majorEastAsia" w:hAnsi="Barlow" w:cs="Times New Roman"/>
          <w:bCs/>
          <w:color w:val="595959" w:themeColor="text1" w:themeTint="A6"/>
          <w:sz w:val="22"/>
          <w:szCs w:val="22"/>
        </w:rPr>
        <w:t>Then the disciple whom Jesus loved said to Peter, “It is the Lord!” As soon as Simon Peter heard him say, “It is the Lord,” he wrapped his outer garment around him (for he had taken it off) and jumped into the water.</w:t>
      </w:r>
    </w:p>
    <w:p w:rsidR="0039568A" w:rsidRPr="00C95BCD" w:rsidRDefault="00044E81" w:rsidP="00F11626">
      <w:pPr>
        <w:widowControl w:val="0"/>
        <w:tabs>
          <w:tab w:val="left" w:pos="270"/>
        </w:tabs>
        <w:spacing w:after="0" w:line="240" w:lineRule="auto"/>
        <w:ind w:right="-274"/>
        <w:rPr>
          <w:rFonts w:ascii="Barlow" w:hAnsi="Barlow" w:cs="Tahoma"/>
          <w:b/>
          <w:bCs/>
          <w:sz w:val="16"/>
          <w:szCs w:val="16"/>
          <w14:ligatures w14:val="none"/>
        </w:rPr>
      </w:pPr>
      <w:r w:rsidRPr="00C95BCD">
        <w:rPr>
          <w:rFonts w:ascii="Barlow" w:hAnsi="Barlow" w:cs="Tahoma"/>
          <w:b/>
          <w:bCs/>
          <w:sz w:val="16"/>
          <w:szCs w:val="16"/>
          <w14:ligatures w14:val="none"/>
        </w:rPr>
        <w:t xml:space="preserve">  </w:t>
      </w:r>
      <w:r w:rsidR="00980766" w:rsidRPr="00C95BCD">
        <w:rPr>
          <w:rFonts w:ascii="Barlow" w:hAnsi="Barlow" w:cs="Tahoma"/>
          <w:b/>
          <w:bCs/>
          <w:sz w:val="16"/>
          <w:szCs w:val="16"/>
          <w14:ligatures w14:val="none"/>
        </w:rPr>
        <w:t xml:space="preserve">  </w:t>
      </w:r>
      <w:r w:rsidRPr="00C95BCD">
        <w:rPr>
          <w:rFonts w:ascii="Barlow" w:hAnsi="Barlow" w:cs="Tahoma"/>
          <w:b/>
          <w:bCs/>
          <w:sz w:val="16"/>
          <w:szCs w:val="16"/>
          <w14:ligatures w14:val="none"/>
        </w:rPr>
        <w:t xml:space="preserve"> </w:t>
      </w:r>
      <w:r w:rsidR="00C26518" w:rsidRPr="00C95BCD">
        <w:rPr>
          <w:rFonts w:ascii="Barlow" w:hAnsi="Barlow" w:cs="Tahoma"/>
          <w:b/>
          <w:bCs/>
          <w:sz w:val="16"/>
          <w:szCs w:val="16"/>
          <w14:ligatures w14:val="none"/>
        </w:rPr>
        <w:t xml:space="preserve">  </w:t>
      </w:r>
      <w:r w:rsidR="00C95BCD" w:rsidRPr="00C95BCD">
        <w:rPr>
          <w:rFonts w:ascii="Barlow" w:hAnsi="Barlow" w:cs="Tahoma"/>
          <w:b/>
          <w:bCs/>
          <w:sz w:val="16"/>
          <w:szCs w:val="16"/>
          <w14:ligatures w14:val="none"/>
        </w:rPr>
        <w:t xml:space="preserve">  </w:t>
      </w:r>
    </w:p>
    <w:p w:rsidR="00F11626" w:rsidRDefault="00316C71" w:rsidP="00BF1111">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John’s identity was found in Jesus</w:t>
      </w:r>
    </w:p>
    <w:p w:rsidR="00B62B1C" w:rsidRPr="00C95BCD" w:rsidRDefault="00DC6D9D" w:rsidP="00316C71">
      <w:pPr>
        <w:pStyle w:val="ListParagraph"/>
        <w:widowControl w:val="0"/>
        <w:tabs>
          <w:tab w:val="left" w:pos="270"/>
        </w:tabs>
        <w:spacing w:after="0" w:line="240" w:lineRule="auto"/>
        <w:ind w:left="-180" w:right="-274"/>
        <w:rPr>
          <w:rFonts w:ascii="Barlow" w:eastAsiaTheme="majorEastAsia" w:hAnsi="Barlow" w:cs="Times New Roman"/>
          <w:bCs/>
          <w:color w:val="595959" w:themeColor="text1" w:themeTint="A6"/>
          <w:sz w:val="16"/>
          <w:szCs w:val="16"/>
        </w:rPr>
      </w:pPr>
      <w:r w:rsidRPr="00DC6D9D">
        <w:rPr>
          <w:rFonts w:ascii="Barlow" w:hAnsi="Barlow" w:cs="Tahoma"/>
          <w:b/>
          <w:bCs/>
          <w:sz w:val="16"/>
          <w:szCs w:val="16"/>
          <w14:ligatures w14:val="none"/>
        </w:rPr>
        <w:t xml:space="preserve">  </w:t>
      </w:r>
      <w:r w:rsidR="00C95BCD" w:rsidRPr="00C95BCD">
        <w:rPr>
          <w:rFonts w:ascii="Barlow" w:eastAsiaTheme="majorEastAsia" w:hAnsi="Barlow" w:cs="Times New Roman"/>
          <w:bCs/>
          <w:color w:val="595959" w:themeColor="text1" w:themeTint="A6"/>
          <w:sz w:val="16"/>
          <w:szCs w:val="16"/>
        </w:rPr>
        <w:t xml:space="preserve">  </w:t>
      </w:r>
      <w:r w:rsidR="008A25A5" w:rsidRPr="00C95BCD">
        <w:rPr>
          <w:rFonts w:ascii="Barlow" w:eastAsiaTheme="majorEastAsia" w:hAnsi="Barlow" w:cs="Times New Roman"/>
          <w:bCs/>
          <w:color w:val="595959" w:themeColor="text1" w:themeTint="A6"/>
          <w:sz w:val="16"/>
          <w:szCs w:val="16"/>
        </w:rPr>
        <w:t xml:space="preserve"> </w:t>
      </w:r>
      <w:r w:rsidR="00B62B1C" w:rsidRPr="00C95BCD">
        <w:rPr>
          <w:rFonts w:ascii="Barlow" w:eastAsiaTheme="majorEastAsia" w:hAnsi="Barlow" w:cs="Times New Roman"/>
          <w:bCs/>
          <w:color w:val="595959" w:themeColor="text1" w:themeTint="A6"/>
          <w:sz w:val="16"/>
          <w:szCs w:val="16"/>
        </w:rPr>
        <w:t xml:space="preserve"> </w:t>
      </w:r>
      <w:r w:rsidR="00980766" w:rsidRPr="00C95BCD">
        <w:rPr>
          <w:rFonts w:ascii="Barlow" w:eastAsiaTheme="majorEastAsia" w:hAnsi="Barlow" w:cs="Times New Roman"/>
          <w:bCs/>
          <w:color w:val="595959" w:themeColor="text1" w:themeTint="A6"/>
          <w:sz w:val="16"/>
          <w:szCs w:val="16"/>
        </w:rPr>
        <w:t xml:space="preserve">  </w:t>
      </w:r>
      <w:r w:rsidR="00B62B1C" w:rsidRPr="00C95BCD">
        <w:rPr>
          <w:rFonts w:ascii="Barlow" w:eastAsiaTheme="majorEastAsia" w:hAnsi="Barlow" w:cs="Times New Roman"/>
          <w:bCs/>
          <w:color w:val="595959" w:themeColor="text1" w:themeTint="A6"/>
          <w:sz w:val="16"/>
          <w:szCs w:val="16"/>
        </w:rPr>
        <w:t xml:space="preserve"> </w:t>
      </w:r>
    </w:p>
    <w:p w:rsidR="00B62B1C" w:rsidRDefault="00316C71" w:rsidP="00715100">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It is so easy to let your identity leak through your words</w:t>
      </w:r>
    </w:p>
    <w:p w:rsidR="00316C71" w:rsidRPr="00316C71" w:rsidRDefault="00316C71" w:rsidP="00316C71">
      <w:pPr>
        <w:pStyle w:val="ListParagraph"/>
        <w:rPr>
          <w:rFonts w:ascii="Barlow" w:hAnsi="Barlow" w:cs="Tahoma"/>
          <w:b/>
          <w:bCs/>
          <w:sz w:val="16"/>
          <w:szCs w:val="16"/>
          <w14:ligatures w14:val="none"/>
        </w:rPr>
      </w:pPr>
      <w:r w:rsidRPr="00316C71">
        <w:rPr>
          <w:rFonts w:ascii="Barlow" w:hAnsi="Barlow" w:cs="Tahoma"/>
          <w:b/>
          <w:bCs/>
          <w:sz w:val="16"/>
          <w:szCs w:val="16"/>
          <w14:ligatures w14:val="none"/>
        </w:rPr>
        <w:t xml:space="preserve">  </w:t>
      </w:r>
    </w:p>
    <w:p w:rsidR="00316C71" w:rsidRDefault="00316C71" w:rsidP="005F0390">
      <w:pPr>
        <w:pStyle w:val="ListParagraph"/>
        <w:widowControl w:val="0"/>
        <w:numPr>
          <w:ilvl w:val="1"/>
          <w:numId w:val="6"/>
        </w:numPr>
        <w:tabs>
          <w:tab w:val="left" w:pos="90"/>
          <w:tab w:val="left" w:pos="270"/>
        </w:tabs>
        <w:spacing w:after="0" w:line="240" w:lineRule="auto"/>
        <w:ind w:left="-90" w:right="-274" w:hanging="180"/>
        <w:rPr>
          <w:rFonts w:ascii="Barlow" w:hAnsi="Barlow" w:cs="Tahoma"/>
          <w:b/>
          <w:bCs/>
          <w:sz w:val="24"/>
          <w:szCs w:val="24"/>
          <w14:ligatures w14:val="none"/>
        </w:rPr>
      </w:pPr>
      <w:r>
        <w:rPr>
          <w:rFonts w:ascii="Barlow" w:hAnsi="Barlow" w:cs="Tahoma"/>
          <w:b/>
          <w:bCs/>
          <w:sz w:val="24"/>
          <w:szCs w:val="24"/>
          <w14:ligatures w14:val="none"/>
        </w:rPr>
        <w:t xml:space="preserve"> John 15:2 season</w:t>
      </w:r>
    </w:p>
    <w:p w:rsidR="00316C71" w:rsidRDefault="00316C71" w:rsidP="005F0390">
      <w:pPr>
        <w:pStyle w:val="ListParagraph"/>
        <w:widowControl w:val="0"/>
        <w:numPr>
          <w:ilvl w:val="1"/>
          <w:numId w:val="6"/>
        </w:numPr>
        <w:tabs>
          <w:tab w:val="left" w:pos="180"/>
          <w:tab w:val="left" w:pos="270"/>
        </w:tabs>
        <w:spacing w:after="0" w:line="240" w:lineRule="auto"/>
        <w:ind w:left="0" w:right="-274" w:hanging="270"/>
        <w:rPr>
          <w:rFonts w:ascii="Barlow" w:hAnsi="Barlow" w:cs="Tahoma"/>
          <w:b/>
          <w:bCs/>
          <w:sz w:val="24"/>
          <w:szCs w:val="24"/>
          <w14:ligatures w14:val="none"/>
        </w:rPr>
      </w:pPr>
      <w:r>
        <w:rPr>
          <w:rFonts w:ascii="Barlow" w:hAnsi="Barlow" w:cs="Tahoma"/>
          <w:b/>
          <w:bCs/>
          <w:sz w:val="24"/>
          <w:szCs w:val="24"/>
          <w14:ligatures w14:val="none"/>
        </w:rPr>
        <w:t>God doesn’t owe you anything</w:t>
      </w:r>
    </w:p>
    <w:p w:rsidR="00316C71" w:rsidRDefault="00316C71" w:rsidP="005F0390">
      <w:pPr>
        <w:pStyle w:val="ListParagraph"/>
        <w:widowControl w:val="0"/>
        <w:numPr>
          <w:ilvl w:val="1"/>
          <w:numId w:val="6"/>
        </w:numPr>
        <w:tabs>
          <w:tab w:val="left" w:pos="180"/>
          <w:tab w:val="left" w:pos="270"/>
        </w:tabs>
        <w:spacing w:after="0" w:line="240" w:lineRule="auto"/>
        <w:ind w:left="0" w:right="-274" w:hanging="270"/>
        <w:rPr>
          <w:rFonts w:ascii="Barlow" w:hAnsi="Barlow" w:cs="Tahoma"/>
          <w:b/>
          <w:bCs/>
          <w:sz w:val="24"/>
          <w:szCs w:val="24"/>
          <w14:ligatures w14:val="none"/>
        </w:rPr>
      </w:pPr>
      <w:r>
        <w:rPr>
          <w:rFonts w:ascii="Barlow" w:hAnsi="Barlow" w:cs="Tahoma"/>
          <w:b/>
          <w:bCs/>
          <w:sz w:val="24"/>
          <w:szCs w:val="24"/>
          <w14:ligatures w14:val="none"/>
        </w:rPr>
        <w:t>You need to live loved</w:t>
      </w:r>
    </w:p>
    <w:p w:rsidR="008A25A5" w:rsidRPr="00316C71" w:rsidRDefault="00C95BCD" w:rsidP="00316C71">
      <w:pPr>
        <w:pStyle w:val="ListParagraph"/>
        <w:widowControl w:val="0"/>
        <w:tabs>
          <w:tab w:val="left" w:pos="270"/>
        </w:tabs>
        <w:spacing w:after="0" w:line="240" w:lineRule="auto"/>
        <w:ind w:left="-180" w:right="-274"/>
        <w:rPr>
          <w:rFonts w:ascii="Barlow" w:hAnsi="Barlow" w:cs="Tahoma"/>
          <w:b/>
          <w:bCs/>
          <w:i/>
          <w:sz w:val="16"/>
          <w:szCs w:val="16"/>
          <w14:ligatures w14:val="none"/>
        </w:rPr>
      </w:pPr>
      <w:r w:rsidRPr="00316C71">
        <w:rPr>
          <w:rFonts w:ascii="Barlow" w:hAnsi="Barlow" w:cs="Tahoma"/>
          <w:b/>
          <w:bCs/>
          <w:sz w:val="16"/>
          <w:szCs w:val="16"/>
          <w14:ligatures w14:val="none"/>
        </w:rPr>
        <w:t xml:space="preserve">   </w:t>
      </w:r>
      <w:r w:rsidR="008A25A5" w:rsidRPr="00316C71">
        <w:rPr>
          <w:rFonts w:ascii="Barlow" w:hAnsi="Barlow" w:cs="Tahoma"/>
          <w:b/>
          <w:bCs/>
          <w:sz w:val="16"/>
          <w:szCs w:val="16"/>
          <w14:ligatures w14:val="none"/>
        </w:rPr>
        <w:t xml:space="preserve"> </w:t>
      </w:r>
    </w:p>
    <w:p w:rsidR="005351DF" w:rsidRDefault="008A25A5" w:rsidP="00316C71">
      <w:pPr>
        <w:spacing w:after="0"/>
        <w:ind w:left="360" w:right="-274"/>
        <w:rPr>
          <w:rFonts w:ascii="Barlow" w:eastAsiaTheme="majorEastAsia" w:hAnsi="Barlow" w:cs="Times New Roman"/>
          <w:bCs/>
          <w:color w:val="595959" w:themeColor="text1" w:themeTint="A6"/>
          <w:sz w:val="22"/>
          <w:szCs w:val="22"/>
        </w:rPr>
      </w:pPr>
      <w:r w:rsidRPr="008A25A5">
        <w:rPr>
          <w:rFonts w:ascii="Barlow" w:eastAsiaTheme="majorEastAsia" w:hAnsi="Barlow" w:cs="Times New Roman"/>
          <w:bCs/>
          <w:color w:val="595959" w:themeColor="text1" w:themeTint="A6"/>
          <w:sz w:val="22"/>
          <w:szCs w:val="22"/>
        </w:rPr>
        <w:t>(</w:t>
      </w:r>
      <w:r w:rsidR="00316C71">
        <w:rPr>
          <w:rFonts w:ascii="Barlow" w:eastAsiaTheme="majorEastAsia" w:hAnsi="Barlow" w:cs="Times New Roman"/>
          <w:bCs/>
          <w:color w:val="595959" w:themeColor="text1" w:themeTint="A6"/>
          <w:sz w:val="22"/>
          <w:szCs w:val="22"/>
        </w:rPr>
        <w:t>1 John 4:19</w:t>
      </w:r>
      <w:r w:rsidRPr="008A25A5">
        <w:rPr>
          <w:rFonts w:ascii="Barlow" w:eastAsiaTheme="majorEastAsia" w:hAnsi="Barlow" w:cs="Times New Roman"/>
          <w:bCs/>
          <w:color w:val="595959" w:themeColor="text1" w:themeTint="A6"/>
          <w:sz w:val="22"/>
          <w:szCs w:val="22"/>
        </w:rPr>
        <w:t>)</w:t>
      </w:r>
      <w:r w:rsidR="00316C71" w:rsidRPr="00316C71">
        <w:rPr>
          <w:rFonts w:ascii="Segoe UI" w:hAnsi="Segoe UI" w:cs="Segoe UI"/>
          <w:shd w:val="clear" w:color="auto" w:fill="FFFFFF"/>
        </w:rPr>
        <w:t xml:space="preserve"> </w:t>
      </w:r>
      <w:r w:rsidR="00316C71" w:rsidRPr="00316C71">
        <w:rPr>
          <w:rFonts w:ascii="Barlow" w:eastAsiaTheme="majorEastAsia" w:hAnsi="Barlow" w:cs="Times New Roman"/>
          <w:bCs/>
          <w:color w:val="595959" w:themeColor="text1" w:themeTint="A6"/>
          <w:sz w:val="22"/>
          <w:szCs w:val="22"/>
        </w:rPr>
        <w:t>We love because he first loved us.</w:t>
      </w:r>
      <w:r w:rsidR="00FA5FD4">
        <w:rPr>
          <w:rFonts w:ascii="Barlow" w:eastAsiaTheme="majorEastAsia" w:hAnsi="Barlow" w:cs="Times New Roman"/>
          <w:bCs/>
          <w:color w:val="595959" w:themeColor="text1" w:themeTint="A6"/>
          <w:sz w:val="22"/>
          <w:szCs w:val="22"/>
        </w:rPr>
        <w:t xml:space="preserve"> </w:t>
      </w:r>
    </w:p>
    <w:p w:rsidR="00316C71" w:rsidRPr="00316C71" w:rsidRDefault="00316C71" w:rsidP="00316C71">
      <w:pPr>
        <w:spacing w:after="0"/>
        <w:ind w:left="360" w:right="-274"/>
        <w:rPr>
          <w:rFonts w:ascii="Barlow" w:eastAsiaTheme="majorEastAsia" w:hAnsi="Barlow" w:cs="Times New Roman"/>
          <w:bCs/>
          <w:color w:val="595959" w:themeColor="text1" w:themeTint="A6"/>
          <w:sz w:val="16"/>
          <w:szCs w:val="16"/>
        </w:rPr>
      </w:pPr>
      <w:r w:rsidRPr="00316C71">
        <w:rPr>
          <w:rFonts w:ascii="Barlow" w:eastAsiaTheme="majorEastAsia" w:hAnsi="Barlow" w:cs="Times New Roman"/>
          <w:bCs/>
          <w:color w:val="595959" w:themeColor="text1" w:themeTint="A6"/>
          <w:sz w:val="16"/>
          <w:szCs w:val="16"/>
        </w:rPr>
        <w:t xml:space="preserve">  </w:t>
      </w:r>
    </w:p>
    <w:p w:rsidR="00316C71" w:rsidRDefault="00316C71" w:rsidP="00316C71">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John’s personality was challenged by Jesus</w:t>
      </w:r>
    </w:p>
    <w:p w:rsidR="00316C71" w:rsidRPr="007626FC" w:rsidRDefault="00316C71" w:rsidP="007626FC">
      <w:pPr>
        <w:pStyle w:val="ListParagraph"/>
        <w:widowControl w:val="0"/>
        <w:tabs>
          <w:tab w:val="left" w:pos="270"/>
        </w:tabs>
        <w:spacing w:after="0" w:line="240" w:lineRule="auto"/>
        <w:ind w:left="-180" w:right="-274"/>
        <w:rPr>
          <w:rFonts w:ascii="Barlow" w:hAnsi="Barlow" w:cs="Tahoma"/>
          <w:b/>
          <w:bCs/>
          <w:sz w:val="16"/>
          <w:szCs w:val="16"/>
          <w14:ligatures w14:val="none"/>
        </w:rPr>
      </w:pPr>
      <w:r w:rsidRPr="00316C71">
        <w:rPr>
          <w:rFonts w:ascii="Barlow" w:hAnsi="Barlow" w:cs="Tahoma"/>
          <w:b/>
          <w:bCs/>
          <w:sz w:val="16"/>
          <w:szCs w:val="16"/>
          <w14:ligatures w14:val="none"/>
        </w:rPr>
        <w:t xml:space="preserve">  </w:t>
      </w:r>
      <w:r w:rsidRPr="007626FC">
        <w:rPr>
          <w:rFonts w:ascii="Barlow" w:hAnsi="Barlow" w:cs="Tahoma"/>
          <w:b/>
          <w:bCs/>
          <w:sz w:val="16"/>
          <w:szCs w:val="16"/>
          <w14:ligatures w14:val="none"/>
        </w:rPr>
        <w:t xml:space="preserve"> </w:t>
      </w:r>
    </w:p>
    <w:p w:rsidR="00316C71" w:rsidRDefault="00316C71" w:rsidP="00316C71">
      <w:pPr>
        <w:spacing w:after="0"/>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 xml:space="preserve">(Mark 3:17) </w:t>
      </w:r>
      <w:r w:rsidRPr="00316C71">
        <w:rPr>
          <w:rFonts w:ascii="Barlow" w:eastAsiaTheme="majorEastAsia" w:hAnsi="Barlow" w:cs="Times New Roman"/>
          <w:bCs/>
          <w:color w:val="595959" w:themeColor="text1" w:themeTint="A6"/>
          <w:sz w:val="22"/>
          <w:szCs w:val="22"/>
        </w:rPr>
        <w:t xml:space="preserve">James son of Zebedee and his brother John (to them he gave the name </w:t>
      </w:r>
      <w:proofErr w:type="spellStart"/>
      <w:r w:rsidRPr="00316C71">
        <w:rPr>
          <w:rFonts w:ascii="Barlow" w:eastAsiaTheme="majorEastAsia" w:hAnsi="Barlow" w:cs="Times New Roman"/>
          <w:bCs/>
          <w:color w:val="595959" w:themeColor="text1" w:themeTint="A6"/>
          <w:sz w:val="22"/>
          <w:szCs w:val="22"/>
        </w:rPr>
        <w:t>Boanerges</w:t>
      </w:r>
      <w:proofErr w:type="spellEnd"/>
      <w:r w:rsidRPr="00316C71">
        <w:rPr>
          <w:rFonts w:ascii="Barlow" w:eastAsiaTheme="majorEastAsia" w:hAnsi="Barlow" w:cs="Times New Roman"/>
          <w:bCs/>
          <w:color w:val="595959" w:themeColor="text1" w:themeTint="A6"/>
          <w:sz w:val="22"/>
          <w:szCs w:val="22"/>
        </w:rPr>
        <w:t>, which means “sons of thunder”),</w:t>
      </w:r>
    </w:p>
    <w:p w:rsidR="00316C71" w:rsidRDefault="00316C71" w:rsidP="00316C71">
      <w:pPr>
        <w:spacing w:after="0"/>
        <w:ind w:left="360" w:right="-274"/>
        <w:rPr>
          <w:rFonts w:ascii="Barlow" w:eastAsiaTheme="majorEastAsia" w:hAnsi="Barlow" w:cs="Times New Roman"/>
          <w:bCs/>
          <w:color w:val="595959" w:themeColor="text1" w:themeTint="A6"/>
          <w:sz w:val="22"/>
          <w:szCs w:val="22"/>
        </w:rPr>
      </w:pPr>
    </w:p>
    <w:p w:rsidR="00316C71" w:rsidRDefault="00214975" w:rsidP="00316C71">
      <w:pPr>
        <w:spacing w:after="0"/>
        <w:ind w:left="36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(Luke</w:t>
      </w:r>
      <w:r w:rsidR="00316C71">
        <w:rPr>
          <w:rFonts w:ascii="Barlow" w:eastAsiaTheme="majorEastAsia" w:hAnsi="Barlow" w:cs="Times New Roman"/>
          <w:bCs/>
          <w:color w:val="595959" w:themeColor="text1" w:themeTint="A6"/>
          <w:sz w:val="22"/>
          <w:szCs w:val="22"/>
        </w:rPr>
        <w:t xml:space="preserve"> 9:51-5</w:t>
      </w:r>
      <w:r w:rsidR="00E8066A">
        <w:rPr>
          <w:rFonts w:ascii="Barlow" w:eastAsiaTheme="majorEastAsia" w:hAnsi="Barlow" w:cs="Times New Roman"/>
          <w:bCs/>
          <w:color w:val="595959" w:themeColor="text1" w:themeTint="A6"/>
          <w:sz w:val="22"/>
          <w:szCs w:val="22"/>
        </w:rPr>
        <w:t>4</w:t>
      </w:r>
      <w:r w:rsidR="00316C71">
        <w:rPr>
          <w:rFonts w:ascii="Barlow" w:eastAsiaTheme="majorEastAsia" w:hAnsi="Barlow" w:cs="Times New Roman"/>
          <w:bCs/>
          <w:color w:val="595959" w:themeColor="text1" w:themeTint="A6"/>
          <w:sz w:val="22"/>
          <w:szCs w:val="22"/>
        </w:rPr>
        <w:t>)</w:t>
      </w:r>
      <w:r w:rsidR="00316C71" w:rsidRPr="00316C71">
        <w:rPr>
          <w:rFonts w:ascii="Segoe UI" w:hAnsi="Segoe UI" w:cs="Segoe UI"/>
          <w:shd w:val="clear" w:color="auto" w:fill="FFFFFF"/>
        </w:rPr>
        <w:t xml:space="preserve"> </w:t>
      </w:r>
      <w:r w:rsidR="00316C71" w:rsidRPr="00316C71">
        <w:rPr>
          <w:rFonts w:ascii="Barlow" w:eastAsiaTheme="majorEastAsia" w:hAnsi="Barlow" w:cs="Times New Roman"/>
          <w:bCs/>
          <w:color w:val="595959" w:themeColor="text1" w:themeTint="A6"/>
          <w:sz w:val="22"/>
          <w:szCs w:val="22"/>
        </w:rPr>
        <w:t>As the time approached for him to be taken up to heaven, Jesus resolutely set out for Jerusalem. </w:t>
      </w:r>
      <w:r w:rsidR="00316C71" w:rsidRPr="00316C71">
        <w:rPr>
          <w:rFonts w:ascii="Barlow" w:eastAsiaTheme="majorEastAsia" w:hAnsi="Barlow" w:cs="Times New Roman"/>
          <w:bCs/>
          <w:color w:val="595959" w:themeColor="text1" w:themeTint="A6"/>
          <w:sz w:val="22"/>
          <w:szCs w:val="22"/>
          <w:vertAlign w:val="superscript"/>
        </w:rPr>
        <w:t>52 </w:t>
      </w:r>
      <w:r w:rsidR="00316C71" w:rsidRPr="00316C71">
        <w:rPr>
          <w:rFonts w:ascii="Barlow" w:eastAsiaTheme="majorEastAsia" w:hAnsi="Barlow" w:cs="Times New Roman"/>
          <w:bCs/>
          <w:color w:val="595959" w:themeColor="text1" w:themeTint="A6"/>
          <w:sz w:val="22"/>
          <w:szCs w:val="22"/>
        </w:rPr>
        <w:t>And he sent messengers on ahead, who went into a Samaritan village to get things ready for him; </w:t>
      </w:r>
      <w:r w:rsidR="00316C71" w:rsidRPr="00316C71">
        <w:rPr>
          <w:rFonts w:ascii="Barlow" w:eastAsiaTheme="majorEastAsia" w:hAnsi="Barlow" w:cs="Times New Roman"/>
          <w:bCs/>
          <w:color w:val="595959" w:themeColor="text1" w:themeTint="A6"/>
          <w:sz w:val="22"/>
          <w:szCs w:val="22"/>
          <w:vertAlign w:val="superscript"/>
        </w:rPr>
        <w:t>53</w:t>
      </w:r>
      <w:r w:rsidR="00316C71" w:rsidRPr="00316C71">
        <w:rPr>
          <w:rFonts w:ascii="Barlow" w:eastAsiaTheme="majorEastAsia" w:hAnsi="Barlow" w:cs="Times New Roman"/>
          <w:b/>
          <w:bCs/>
          <w:color w:val="595959" w:themeColor="text1" w:themeTint="A6"/>
          <w:sz w:val="22"/>
          <w:szCs w:val="22"/>
          <w:vertAlign w:val="superscript"/>
        </w:rPr>
        <w:t> </w:t>
      </w:r>
      <w:r w:rsidR="00316C71" w:rsidRPr="00316C71">
        <w:rPr>
          <w:rFonts w:ascii="Barlow" w:eastAsiaTheme="majorEastAsia" w:hAnsi="Barlow" w:cs="Times New Roman"/>
          <w:bCs/>
          <w:color w:val="595959" w:themeColor="text1" w:themeTint="A6"/>
          <w:sz w:val="22"/>
          <w:szCs w:val="22"/>
        </w:rPr>
        <w:t>but the people there did not welcome him, because he was heading for Jerusalem. </w:t>
      </w:r>
      <w:r w:rsidR="00316C71" w:rsidRPr="00316C71">
        <w:rPr>
          <w:rFonts w:ascii="Barlow" w:eastAsiaTheme="majorEastAsia" w:hAnsi="Barlow" w:cs="Times New Roman"/>
          <w:bCs/>
          <w:color w:val="595959" w:themeColor="text1" w:themeTint="A6"/>
          <w:sz w:val="22"/>
          <w:szCs w:val="22"/>
          <w:vertAlign w:val="superscript"/>
        </w:rPr>
        <w:t>54</w:t>
      </w:r>
      <w:r w:rsidR="00316C71" w:rsidRPr="00316C71">
        <w:rPr>
          <w:rFonts w:ascii="Barlow" w:eastAsiaTheme="majorEastAsia" w:hAnsi="Barlow" w:cs="Times New Roman"/>
          <w:b/>
          <w:bCs/>
          <w:color w:val="595959" w:themeColor="text1" w:themeTint="A6"/>
          <w:sz w:val="22"/>
          <w:szCs w:val="22"/>
          <w:vertAlign w:val="superscript"/>
        </w:rPr>
        <w:t> </w:t>
      </w:r>
      <w:r w:rsidR="00316C71" w:rsidRPr="00316C71">
        <w:rPr>
          <w:rFonts w:ascii="Barlow" w:eastAsiaTheme="majorEastAsia" w:hAnsi="Barlow" w:cs="Times New Roman"/>
          <w:bCs/>
          <w:color w:val="595959" w:themeColor="text1" w:themeTint="A6"/>
          <w:sz w:val="22"/>
          <w:szCs w:val="22"/>
        </w:rPr>
        <w:t>When the disciples James and John saw this, they asked, “Lord, do you want us to call fire down from heaven to destroy them?”</w:t>
      </w:r>
    </w:p>
    <w:p w:rsidR="000372D4" w:rsidRPr="000372D4" w:rsidRDefault="000372D4" w:rsidP="00316C71">
      <w:pPr>
        <w:spacing w:after="0"/>
        <w:ind w:left="360" w:right="-274"/>
        <w:rPr>
          <w:rFonts w:ascii="Barlow" w:eastAsiaTheme="majorEastAsia" w:hAnsi="Barlow" w:cs="Times New Roman"/>
          <w:bCs/>
          <w:color w:val="595959" w:themeColor="text1" w:themeTint="A6"/>
          <w:sz w:val="16"/>
          <w:szCs w:val="16"/>
        </w:rPr>
      </w:pPr>
    </w:p>
    <w:p w:rsidR="00316C71" w:rsidRDefault="00316C71" w:rsidP="00316C71">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John’s personality was staying close to Jesus</w:t>
      </w:r>
    </w:p>
    <w:p w:rsidR="00316C71" w:rsidRPr="00316C71" w:rsidRDefault="00316C71" w:rsidP="00316C71">
      <w:pPr>
        <w:pStyle w:val="ListParagraph"/>
        <w:widowControl w:val="0"/>
        <w:tabs>
          <w:tab w:val="left" w:pos="270"/>
        </w:tabs>
        <w:spacing w:after="0" w:line="240" w:lineRule="auto"/>
        <w:ind w:left="-180" w:right="-274"/>
        <w:rPr>
          <w:rFonts w:ascii="Barlow" w:hAnsi="Barlow" w:cs="Tahoma"/>
          <w:b/>
          <w:bCs/>
          <w:sz w:val="16"/>
          <w:szCs w:val="16"/>
          <w14:ligatures w14:val="none"/>
        </w:rPr>
      </w:pPr>
      <w:r w:rsidRPr="00316C71">
        <w:rPr>
          <w:rFonts w:ascii="Barlow" w:hAnsi="Barlow" w:cs="Tahoma"/>
          <w:b/>
          <w:bCs/>
          <w:sz w:val="16"/>
          <w:szCs w:val="16"/>
          <w14:ligatures w14:val="none"/>
        </w:rPr>
        <w:t xml:space="preserve">  </w:t>
      </w:r>
    </w:p>
    <w:p w:rsidR="00316C71" w:rsidRDefault="00316C71" w:rsidP="00316C71">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When do you feel close</w:t>
      </w:r>
      <w:r w:rsidR="007626FC">
        <w:rPr>
          <w:rFonts w:ascii="Barlow" w:hAnsi="Barlow" w:cs="Tahoma"/>
          <w:b/>
          <w:bCs/>
          <w:sz w:val="24"/>
          <w:szCs w:val="24"/>
          <w14:ligatures w14:val="none"/>
        </w:rPr>
        <w:t>st</w:t>
      </w:r>
      <w:r>
        <w:rPr>
          <w:rFonts w:ascii="Barlow" w:hAnsi="Barlow" w:cs="Tahoma"/>
          <w:b/>
          <w:bCs/>
          <w:sz w:val="24"/>
          <w:szCs w:val="24"/>
          <w14:ligatures w14:val="none"/>
        </w:rPr>
        <w:t xml:space="preserve"> to Jesus?</w:t>
      </w:r>
    </w:p>
    <w:p w:rsidR="00316C71" w:rsidRPr="0039568A" w:rsidRDefault="00316C71" w:rsidP="00316C71">
      <w:pPr>
        <w:spacing w:after="0"/>
        <w:ind w:left="360" w:right="-274"/>
        <w:rPr>
          <w:rFonts w:ascii="Barlow" w:hAnsi="Barlow" w:cs="Tahoma"/>
          <w:b/>
          <w:bCs/>
          <w:sz w:val="24"/>
          <w:szCs w:val="24"/>
          <w14:ligatures w14:val="none"/>
        </w:rPr>
      </w:pPr>
    </w:p>
    <w:p w:rsidR="00C96922" w:rsidRPr="005351DF" w:rsidRDefault="00C96922" w:rsidP="005351DF">
      <w:pPr>
        <w:widowControl w:val="0"/>
        <w:tabs>
          <w:tab w:val="left" w:pos="270"/>
        </w:tabs>
        <w:spacing w:after="0" w:line="360" w:lineRule="auto"/>
        <w:rPr>
          <w:rFonts w:ascii="Barlow" w:hAnsi="Barlow" w:cs="Tahoma"/>
          <w:b/>
          <w:bCs/>
          <w:sz w:val="24"/>
          <w:szCs w:val="24"/>
          <w14:ligatures w14:val="none"/>
        </w:rPr>
      </w:pPr>
    </w:p>
    <w:sectPr w:rsidR="00C96922" w:rsidRPr="005351DF" w:rsidSect="008E21EB">
      <w:footerReference w:type="default" r:id="rId9"/>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C5" w:rsidRDefault="00204EC5" w:rsidP="005B64CD">
      <w:pPr>
        <w:spacing w:after="0" w:line="240" w:lineRule="auto"/>
      </w:pPr>
      <w:r>
        <w:separator/>
      </w:r>
    </w:p>
  </w:endnote>
  <w:endnote w:type="continuationSeparator" w:id="0">
    <w:p w:rsidR="00204EC5" w:rsidRDefault="00204EC5"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000000000000000"/>
    <w:charset w:val="00"/>
    <w:family w:val="modern"/>
    <w:notTrueType/>
    <w:pitch w:val="variable"/>
    <w:sig w:usb0="00000007" w:usb1="00000000" w:usb2="00000000" w:usb3="00000000" w:csb0="00000093" w:csb1="00000000"/>
  </w:font>
  <w:font w:name="Barlow">
    <w:altName w:val="Arial"/>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BF1111" w:rsidP="00680029">
    <w:pPr>
      <w:pStyle w:val="NoSpacing"/>
      <w:jc w:val="right"/>
      <w:rPr>
        <w:rFonts w:ascii="Barlow" w:hAnsi="Barlow"/>
        <w:i/>
      </w:rPr>
    </w:pPr>
    <w:r>
      <w:rPr>
        <w:rFonts w:ascii="Barlow" w:hAnsi="Barlow"/>
        <w:i/>
      </w:rPr>
      <w:t xml:space="preserve">All scriptures are </w:t>
    </w:r>
    <w:r w:rsidR="00E8066A">
      <w:rPr>
        <w:rFonts w:ascii="Barlow" w:hAnsi="Barlow"/>
        <w:i/>
      </w:rPr>
      <w:t>NIV.</w:t>
    </w:r>
  </w:p>
  <w:p w:rsidR="001B2DBB" w:rsidRPr="002E6633" w:rsidRDefault="002E6633" w:rsidP="00680029">
    <w:pPr>
      <w:pStyle w:val="NoSpacing"/>
      <w:jc w:val="right"/>
    </w:pPr>
    <w:r>
      <w:rPr>
        <w:rFonts w:ascii="Barlow" w:hAnsi="Barlow"/>
        <w:i/>
      </w:rPr>
      <w:t>Resource</w:t>
    </w:r>
    <w:r w:rsidR="006F7425">
      <w:rPr>
        <w:rFonts w:ascii="Barlow" w:hAnsi="Barlow"/>
        <w:i/>
      </w:rPr>
      <w:t>:</w:t>
    </w:r>
    <w:r w:rsidR="004670B6">
      <w:rPr>
        <w:rFonts w:ascii="Barlow" w:hAnsi="Barlow"/>
        <w:i/>
      </w:rPr>
      <w:t xml:space="preserve"> </w:t>
    </w:r>
    <w:r w:rsidR="00FA5FD4">
      <w:rPr>
        <w:rFonts w:ascii="Barlow" w:hAnsi="Barlow"/>
        <w:i/>
      </w:rPr>
      <w:t>Twelve Ordinary Men by John McArthur</w:t>
    </w:r>
  </w:p>
  <w:p w:rsidR="005B64CD" w:rsidRDefault="005B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C5" w:rsidRDefault="00204EC5" w:rsidP="005B64CD">
      <w:pPr>
        <w:spacing w:after="0" w:line="240" w:lineRule="auto"/>
      </w:pPr>
      <w:r>
        <w:separator/>
      </w:r>
    </w:p>
  </w:footnote>
  <w:footnote w:type="continuationSeparator" w:id="0">
    <w:p w:rsidR="00204EC5" w:rsidRDefault="00204EC5"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443E4D80"/>
    <w:lvl w:ilvl="0" w:tplc="04090001">
      <w:start w:val="1"/>
      <w:numFmt w:val="bullet"/>
      <w:lvlText w:val=""/>
      <w:lvlJc w:val="left"/>
      <w:pPr>
        <w:ind w:left="720" w:hanging="360"/>
      </w:pPr>
      <w:rPr>
        <w:rFonts w:ascii="Symbol" w:hAnsi="Symbol" w:hint="default"/>
      </w:rPr>
    </w:lvl>
    <w:lvl w:ilvl="1" w:tplc="D8467988">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4"/>
  </w:num>
  <w:num w:numId="6">
    <w:abstractNumId w:val="2"/>
  </w:num>
  <w:num w:numId="7">
    <w:abstractNumId w:val="5"/>
  </w:num>
  <w:num w:numId="8">
    <w:abstractNumId w:val="12"/>
  </w:num>
  <w:num w:numId="9">
    <w:abstractNumId w:val="3"/>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372D4"/>
    <w:rsid w:val="0004107E"/>
    <w:rsid w:val="00044E81"/>
    <w:rsid w:val="00045EF6"/>
    <w:rsid w:val="00055FB7"/>
    <w:rsid w:val="000648BF"/>
    <w:rsid w:val="00070D8A"/>
    <w:rsid w:val="0008557B"/>
    <w:rsid w:val="000B1005"/>
    <w:rsid w:val="000C6807"/>
    <w:rsid w:val="000F26DA"/>
    <w:rsid w:val="00112AEC"/>
    <w:rsid w:val="001160C8"/>
    <w:rsid w:val="00152854"/>
    <w:rsid w:val="00162008"/>
    <w:rsid w:val="0019498C"/>
    <w:rsid w:val="00197DE0"/>
    <w:rsid w:val="001A3267"/>
    <w:rsid w:val="001A56AE"/>
    <w:rsid w:val="001B2DBB"/>
    <w:rsid w:val="001B4862"/>
    <w:rsid w:val="001E4654"/>
    <w:rsid w:val="00204EC5"/>
    <w:rsid w:val="00214975"/>
    <w:rsid w:val="00244864"/>
    <w:rsid w:val="00251BDD"/>
    <w:rsid w:val="002623AA"/>
    <w:rsid w:val="00296376"/>
    <w:rsid w:val="00296F5E"/>
    <w:rsid w:val="002A6D87"/>
    <w:rsid w:val="002A7AEC"/>
    <w:rsid w:val="002D299B"/>
    <w:rsid w:val="002E6633"/>
    <w:rsid w:val="00312EC1"/>
    <w:rsid w:val="00316C71"/>
    <w:rsid w:val="00335A6D"/>
    <w:rsid w:val="00353837"/>
    <w:rsid w:val="00354CAE"/>
    <w:rsid w:val="00381EA7"/>
    <w:rsid w:val="0039568A"/>
    <w:rsid w:val="003A4186"/>
    <w:rsid w:val="003A44A9"/>
    <w:rsid w:val="003C722C"/>
    <w:rsid w:val="003E67FF"/>
    <w:rsid w:val="003F5C59"/>
    <w:rsid w:val="00425A51"/>
    <w:rsid w:val="00426B8C"/>
    <w:rsid w:val="00427DFC"/>
    <w:rsid w:val="00445C0D"/>
    <w:rsid w:val="004670B6"/>
    <w:rsid w:val="00481966"/>
    <w:rsid w:val="00481F22"/>
    <w:rsid w:val="0048259F"/>
    <w:rsid w:val="00493CFA"/>
    <w:rsid w:val="004C2004"/>
    <w:rsid w:val="004E4018"/>
    <w:rsid w:val="004E6BE0"/>
    <w:rsid w:val="00503C9A"/>
    <w:rsid w:val="005351DF"/>
    <w:rsid w:val="005429A0"/>
    <w:rsid w:val="005667F3"/>
    <w:rsid w:val="005915DC"/>
    <w:rsid w:val="005A5F40"/>
    <w:rsid w:val="005B64CD"/>
    <w:rsid w:val="005C3356"/>
    <w:rsid w:val="005F0390"/>
    <w:rsid w:val="00671270"/>
    <w:rsid w:val="00680029"/>
    <w:rsid w:val="006966E4"/>
    <w:rsid w:val="006A08BB"/>
    <w:rsid w:val="006C535B"/>
    <w:rsid w:val="006E1F5E"/>
    <w:rsid w:val="006F7425"/>
    <w:rsid w:val="00712226"/>
    <w:rsid w:val="007144C5"/>
    <w:rsid w:val="00715100"/>
    <w:rsid w:val="007158D6"/>
    <w:rsid w:val="00734999"/>
    <w:rsid w:val="007626FC"/>
    <w:rsid w:val="007B4EF9"/>
    <w:rsid w:val="007C3B9C"/>
    <w:rsid w:val="007F4736"/>
    <w:rsid w:val="00807524"/>
    <w:rsid w:val="0081572B"/>
    <w:rsid w:val="00817E1A"/>
    <w:rsid w:val="0085169A"/>
    <w:rsid w:val="00873956"/>
    <w:rsid w:val="008A25A5"/>
    <w:rsid w:val="008D2A7C"/>
    <w:rsid w:val="008E21EB"/>
    <w:rsid w:val="00905DCF"/>
    <w:rsid w:val="009066D1"/>
    <w:rsid w:val="009142AF"/>
    <w:rsid w:val="0092326B"/>
    <w:rsid w:val="009245F2"/>
    <w:rsid w:val="00927460"/>
    <w:rsid w:val="00927895"/>
    <w:rsid w:val="00944173"/>
    <w:rsid w:val="00980766"/>
    <w:rsid w:val="009E6D7B"/>
    <w:rsid w:val="00A17031"/>
    <w:rsid w:val="00A17626"/>
    <w:rsid w:val="00A25AA8"/>
    <w:rsid w:val="00A26918"/>
    <w:rsid w:val="00A60282"/>
    <w:rsid w:val="00A67931"/>
    <w:rsid w:val="00A9451D"/>
    <w:rsid w:val="00AE1817"/>
    <w:rsid w:val="00AF7CD5"/>
    <w:rsid w:val="00AF7F55"/>
    <w:rsid w:val="00B41928"/>
    <w:rsid w:val="00B50E3E"/>
    <w:rsid w:val="00B54274"/>
    <w:rsid w:val="00B62B1C"/>
    <w:rsid w:val="00B70F78"/>
    <w:rsid w:val="00B74D87"/>
    <w:rsid w:val="00B8379E"/>
    <w:rsid w:val="00B87ADE"/>
    <w:rsid w:val="00B915CC"/>
    <w:rsid w:val="00BA5DDD"/>
    <w:rsid w:val="00BB2692"/>
    <w:rsid w:val="00BB5F6B"/>
    <w:rsid w:val="00BF1111"/>
    <w:rsid w:val="00BF32E5"/>
    <w:rsid w:val="00C2394E"/>
    <w:rsid w:val="00C26518"/>
    <w:rsid w:val="00C504F2"/>
    <w:rsid w:val="00C95BCD"/>
    <w:rsid w:val="00C96922"/>
    <w:rsid w:val="00C96997"/>
    <w:rsid w:val="00CA4132"/>
    <w:rsid w:val="00CD12F1"/>
    <w:rsid w:val="00CE4C36"/>
    <w:rsid w:val="00CF7337"/>
    <w:rsid w:val="00D05C61"/>
    <w:rsid w:val="00D30FFA"/>
    <w:rsid w:val="00D4362A"/>
    <w:rsid w:val="00D65D03"/>
    <w:rsid w:val="00D93D65"/>
    <w:rsid w:val="00DC06BE"/>
    <w:rsid w:val="00DC34FC"/>
    <w:rsid w:val="00DC6D9D"/>
    <w:rsid w:val="00DD6E29"/>
    <w:rsid w:val="00DE32EF"/>
    <w:rsid w:val="00E07888"/>
    <w:rsid w:val="00E17508"/>
    <w:rsid w:val="00E33434"/>
    <w:rsid w:val="00E66709"/>
    <w:rsid w:val="00E8066A"/>
    <w:rsid w:val="00E9790B"/>
    <w:rsid w:val="00EA215C"/>
    <w:rsid w:val="00EA787D"/>
    <w:rsid w:val="00EB5759"/>
    <w:rsid w:val="00EF1321"/>
    <w:rsid w:val="00EF385A"/>
    <w:rsid w:val="00F11626"/>
    <w:rsid w:val="00F142E7"/>
    <w:rsid w:val="00F47873"/>
    <w:rsid w:val="00F60761"/>
    <w:rsid w:val="00F61AA0"/>
    <w:rsid w:val="00F648FB"/>
    <w:rsid w:val="00F649B9"/>
    <w:rsid w:val="00F658E1"/>
    <w:rsid w:val="00FA5FD4"/>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82268-AAC6-4828-9672-80145BE6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2020-09-30T20:47:00Z</cp:lastPrinted>
  <dcterms:created xsi:type="dcterms:W3CDTF">2021-02-27T03:31:00Z</dcterms:created>
  <dcterms:modified xsi:type="dcterms:W3CDTF">2021-02-27T03:31:00Z</dcterms:modified>
</cp:coreProperties>
</file>